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C685" w14:textId="7AB9389D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0"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524D2862" wp14:editId="75131D6D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  <w:t xml:space="preserve">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39055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</w:t>
      </w:r>
      <w:r w:rsidR="00D671C2" w:rsidRPr="00D671C2">
        <w:rPr>
          <w:rFonts w:ascii="Times New Roman" w:eastAsia="Times New Roman" w:hAnsi="Times New Roman" w:cs="Times New Roman"/>
          <w:b/>
          <w:bCs/>
          <w:noProof/>
          <w:lang w:eastAsia="el-GR"/>
        </w:rPr>
        <w:t>ΑΠ.: 7067/13-03-2025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</w:t>
      </w:r>
      <w:r w:rsidR="009C7C60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FE4F39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              </w:t>
      </w:r>
      <w:r w:rsidR="00AA583B" w:rsidRPr="00AA583B">
        <w:t xml:space="preserve"> </w:t>
      </w:r>
      <w:r w:rsidR="00254114">
        <w:rPr>
          <w:rFonts w:ascii="Times New Roman" w:eastAsia="Times New Roman" w:hAnsi="Times New Roman" w:cs="Times New Roman"/>
          <w:b/>
          <w:noProof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</w:t>
      </w:r>
      <w:r w:rsidR="00D671C2" w:rsidRPr="00D671C2">
        <w:rPr>
          <w:rFonts w:ascii="Times New Roman" w:eastAsia="Times New Roman" w:hAnsi="Times New Roman" w:cs="Times New Roman"/>
          <w:b/>
          <w:bCs/>
          <w:noProof/>
          <w:lang w:eastAsia="el-GR"/>
        </w:rPr>
        <w:t>ΑΔΑ: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D671C2" w:rsidRPr="00D671C2">
        <w:rPr>
          <w:rFonts w:ascii="Times New Roman" w:eastAsia="Times New Roman" w:hAnsi="Times New Roman" w:cs="Times New Roman"/>
          <w:b/>
          <w:bCs/>
          <w:noProof/>
          <w:lang w:eastAsia="el-GR"/>
        </w:rPr>
        <w:t>ΨΔ7ΘΩΕ6-Υ5Σ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                          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ΕΛΛΗΝΙΚΗ ΔΗΜΟΚΡΑΤΙΑ                                                             </w:t>
      </w:r>
      <w:r w:rsidR="00F26CCD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</w:t>
      </w:r>
    </w:p>
    <w:p w14:paraId="7EC9D9F8" w14:textId="5F52D1F8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ΒΑΘΜΟΥ)                            </w:t>
      </w:r>
      <w:r w:rsidR="00215024" w:rsidRPr="00215024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                  </w:t>
      </w:r>
      <w:r w:rsidR="00C12ABF" w:rsidRPr="00C12ABF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="00215024" w:rsidRPr="00215024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   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</w:t>
      </w:r>
    </w:p>
    <w:p w14:paraId="20BBF063" w14:textId="74499AF7" w:rsidR="00A7540B" w:rsidRPr="00D3584E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    </w:t>
      </w:r>
      <w:r w:rsidR="00AA0748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</w:p>
    <w:p w14:paraId="6501D204" w14:textId="46CAEEE4" w:rsidR="00A7540B" w:rsidRPr="00345C08" w:rsidRDefault="00A7540B" w:rsidP="00C12ABF">
      <w:pPr>
        <w:tabs>
          <w:tab w:val="left" w:pos="6000"/>
          <w:tab w:val="left" w:pos="6362"/>
        </w:tabs>
        <w:spacing w:after="0" w:line="240" w:lineRule="auto"/>
        <w:rPr>
          <w:rFonts w:ascii="Times New Roman" w:eastAsia="Times New Roman" w:hAnsi="Times New Roman" w:cs="Times New Roman"/>
          <w:b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  <w:r w:rsidR="00215024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="00345C08" w:rsidRPr="00345C08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</w:t>
      </w:r>
      <w:r w:rsidR="00345C08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</w:t>
      </w:r>
    </w:p>
    <w:p w14:paraId="11E2CB4F" w14:textId="5FEBE81F" w:rsidR="00A7540B" w:rsidRPr="00345C08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="00345C08" w:rsidRPr="00345C08">
        <w:rPr>
          <w:rFonts w:ascii="Times New Roman" w:eastAsia="Times New Roman" w:hAnsi="Times New Roman" w:cs="Times New Roman"/>
          <w:lang w:eastAsia="el-GR"/>
        </w:rPr>
        <w:t xml:space="preserve">                                         </w:t>
      </w:r>
    </w:p>
    <w:p w14:paraId="449E3FBC" w14:textId="46121484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</w:t>
      </w:r>
      <w:proofErr w:type="spellStart"/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νση</w:t>
      </w:r>
      <w:proofErr w:type="spellEnd"/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: Κ.</w:t>
      </w:r>
      <w:r w:rsidR="00FE721D"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</w:p>
    <w:p w14:paraId="05FFE552" w14:textId="77777777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 w:rsidR="00712A6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</w:p>
    <w:p w14:paraId="450D1BFB" w14:textId="77777777" w:rsidR="00A7540B" w:rsidRPr="00973EC6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proofErr w:type="spellStart"/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proofErr w:type="spellEnd"/>
      <w:r w:rsidR="00950742" w:rsidRPr="00973EC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:  251</w:t>
      </w:r>
      <w:r w:rsidR="001A0ED4" w:rsidRPr="00973EC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3</w:t>
      </w:r>
      <w:r w:rsidR="00950742" w:rsidRPr="00973EC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 </w:t>
      </w:r>
      <w:r w:rsidR="00712A66" w:rsidRPr="00973EC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500082</w:t>
      </w:r>
      <w:r w:rsidRPr="00973EC6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                                                                                                                     </w:t>
      </w:r>
    </w:p>
    <w:p w14:paraId="22F757EF" w14:textId="41957FC4" w:rsidR="00A7540B" w:rsidRPr="00973EC6" w:rsidRDefault="00B01BA2" w:rsidP="00A754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="00A7540B" w:rsidRPr="00973EC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:  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supplies</w:t>
      </w:r>
      <w:r w:rsidR="00A7540B" w:rsidRPr="00973EC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@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kavala</w:t>
      </w:r>
      <w:r w:rsidR="00FA07F5" w:rsidRPr="00973EC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FA07F5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gov</w:t>
      </w:r>
      <w:r w:rsidR="00A7540B" w:rsidRPr="00973EC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gr</w:t>
      </w:r>
      <w:r w:rsidR="00A7540B" w:rsidRPr="00973EC6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</w:t>
      </w:r>
    </w:p>
    <w:p w14:paraId="05F526F2" w14:textId="77777777" w:rsidR="00A7540B" w:rsidRPr="00973EC6" w:rsidRDefault="00A7540B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973EC6">
        <w:rPr>
          <w:rFonts w:ascii="Times New Roman" w:eastAsia="Calibri" w:hAnsi="Times New Roman" w:cs="Times New Roman"/>
          <w:b/>
          <w:sz w:val="20"/>
          <w:szCs w:val="20"/>
          <w:lang w:val="en-US"/>
        </w:rPr>
        <w:t>://</w:t>
      </w:r>
      <w:r w:rsidRPr="00973EC6">
        <w:rPr>
          <w:rFonts w:ascii="Times New Roman" w:eastAsia="Calibri" w:hAnsi="Times New Roman" w:cs="Times New Roman"/>
          <w:b/>
          <w:spacing w:val="-30"/>
          <w:sz w:val="20"/>
          <w:szCs w:val="20"/>
          <w:lang w:val="en-US"/>
        </w:rPr>
        <w:t xml:space="preserve"> </w:t>
      </w:r>
      <w:hyperlink r:id="rId8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973EC6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r w:rsidRPr="00973EC6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973EC6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</w:p>
    <w:p w14:paraId="28E3D174" w14:textId="77777777" w:rsidR="00A7540B" w:rsidRPr="00973EC6" w:rsidRDefault="00FC6482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973EC6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: 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973EC6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 515</w:t>
      </w:r>
      <w:r w:rsidR="00A7540B" w:rsidRPr="00973EC6">
        <w:rPr>
          <w:rFonts w:ascii="Times New Roman" w:eastAsia="Arial Unicode MS" w:hAnsi="Times New Roman" w:cs="Times New Roman"/>
          <w:b/>
          <w:kern w:val="2"/>
          <w:sz w:val="18"/>
          <w:szCs w:val="18"/>
          <w:lang w:val="en-US" w:eastAsia="ar-SA"/>
        </w:rPr>
        <w:t xml:space="preserve">    </w:t>
      </w:r>
    </w:p>
    <w:p w14:paraId="46E72A2E" w14:textId="77777777" w:rsidR="00A7540B" w:rsidRPr="00973EC6" w:rsidRDefault="00A7540B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en-US" w:eastAsia="el-GR"/>
        </w:rPr>
      </w:pPr>
    </w:p>
    <w:p w14:paraId="1C007F88" w14:textId="5B84172B" w:rsidR="00AC19A5" w:rsidRPr="00973EC6" w:rsidRDefault="00FB5648" w:rsidP="00F43E2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</w:pPr>
      <w:r w:rsidRPr="004C129B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ΠΡΟΚΗΡΥΞΗ</w:t>
      </w:r>
      <w:r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(</w:t>
      </w:r>
      <w:r w:rsidRPr="004C129B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ΠΕΡΙΛΗΨΗ</w:t>
      </w:r>
      <w:r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Pr="004C129B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ΔΙΑΚΗΡΥΞΗΣ</w:t>
      </w:r>
      <w:r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) </w:t>
      </w:r>
      <w:r w:rsidR="00D23B77" w:rsidRPr="004C129B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ΤΟΥ</w:t>
      </w:r>
      <w:r w:rsidR="00D23B77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ΑΝΟΙΚΤΟΥ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ΗΛΕΚΤΡΟΝΙΚΟΥ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ΔΙΑΓΩΝΙΣΜΟΥ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ΚΑΤΩ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ΤΩΝ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ΟΡΙΩΝ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,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ΜΕ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ΚΡΙΤΗΡΙΟ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ΑΝΑΘΕΣΗΣ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ΤΗΝ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ΠΛΕΟΝ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ΣΥΜΦΕΡΟΥΣΑ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ΑΠΟ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ΟΙΚΟΝΟΜΙΚΗ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ΑΠΟΨΗ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ΠΡΟΣΦΟΡΑ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ΒΑΣΕΙ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ΒΕΛΤΙΣΤΗΣ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ΣΧΕΣΗΣ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ΠΟΙΟΤΗΤΑΣ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-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ΤΙΜΗΣ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ΓΙΑ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ΤΗΝ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ΥΠΗΡΕΣΙΑ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ΜΕ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ΤΙΤΛΟ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«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ΥΠΗΡΕΣΙΕΣ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ΣΧΕΔΙΑΣΜΟΥ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ΑΣΤΙΚΗΣ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ΠΕΡΙΒΑΛΛΟΝΤΙΚΗΣ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ΑΝΑΠΤΥΞΗΣ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ΓΙΑ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ΤΗΝ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ΥΛΟΠΟΙΗΣΗ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ΤΟΥ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ΕΡΓΟΥ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«BSB00006 - Green Urban Resilience: Green Climate Change Adaptation Solutions for Smart and Resilient Cities in BSB» (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Πράσινες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λύσεις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προσαρμογής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στην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κλιματική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αλλαγή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για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έξυπνες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και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ανθεκτικές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πόλεις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στην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Λεκάνη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της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Μαύρης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  <w:r w:rsidR="00F43E2C" w:rsidRPr="00F43E2C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Θάλασσας</w:t>
      </w:r>
      <w:r w:rsidR="00F43E2C"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>)»</w:t>
      </w:r>
    </w:p>
    <w:p w14:paraId="78177799" w14:textId="7834C899" w:rsidR="000B087B" w:rsidRPr="00973EC6" w:rsidRDefault="000B087B" w:rsidP="00AC19A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</w:pPr>
      <w:r w:rsidRPr="00973EC6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 xml:space="preserve"> </w:t>
      </w:r>
    </w:p>
    <w:p w14:paraId="4E7BF322" w14:textId="0DD227C5" w:rsidR="00200507" w:rsidRPr="00200507" w:rsidRDefault="00DC511B" w:rsidP="008F5F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973EC6">
        <w:rPr>
          <w:rFonts w:ascii="Times New Roman" w:eastAsia="Times New Roman" w:hAnsi="Times New Roman" w:cs="Times New Roman"/>
          <w:lang w:val="en-US" w:eastAsia="el-GR"/>
        </w:rPr>
        <w:t xml:space="preserve">     </w:t>
      </w:r>
      <w:r w:rsidR="00855EEF" w:rsidRPr="00961E19">
        <w:rPr>
          <w:rFonts w:ascii="Times New Roman" w:eastAsia="Times New Roman" w:hAnsi="Times New Roman" w:cs="Times New Roman"/>
          <w:lang w:val="en-US" w:eastAsia="el-GR"/>
        </w:rPr>
        <w:t>O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Δήμαρχος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έχοντας υπόψη την υπ’ </w:t>
      </w:r>
      <w:proofErr w:type="spellStart"/>
      <w:r w:rsidR="00855EEF" w:rsidRPr="00961E19">
        <w:rPr>
          <w:rFonts w:ascii="Times New Roman" w:eastAsia="Times New Roman" w:hAnsi="Times New Roman" w:cs="Times New Roman"/>
          <w:lang w:eastAsia="el-GR"/>
        </w:rPr>
        <w:t>αριθμ</w:t>
      </w:r>
      <w:proofErr w:type="spellEnd"/>
      <w:r w:rsidR="002371E6">
        <w:rPr>
          <w:rFonts w:ascii="Times New Roman" w:eastAsia="Times New Roman" w:hAnsi="Times New Roman" w:cs="Times New Roman"/>
          <w:lang w:eastAsia="el-GR"/>
        </w:rPr>
        <w:t xml:space="preserve">. </w:t>
      </w:r>
      <w:r w:rsidR="007D51FA" w:rsidRPr="007D51FA">
        <w:rPr>
          <w:rFonts w:ascii="Times New Roman" w:eastAsia="Times New Roman" w:hAnsi="Times New Roman" w:cs="Times New Roman"/>
          <w:b/>
          <w:bCs/>
          <w:lang w:eastAsia="el-GR"/>
        </w:rPr>
        <w:t xml:space="preserve">78/2025 </w:t>
      </w:r>
      <w:r w:rsidR="002371E6" w:rsidRPr="007D51FA">
        <w:rPr>
          <w:rFonts w:ascii="Times New Roman" w:eastAsia="Times New Roman" w:hAnsi="Times New Roman" w:cs="Times New Roman"/>
          <w:lang w:eastAsia="el-GR"/>
        </w:rPr>
        <w:t xml:space="preserve">(ΑΔΑ </w:t>
      </w:r>
      <w:r w:rsidR="007D51FA" w:rsidRPr="007D51FA">
        <w:rPr>
          <w:rFonts w:ascii="Times New Roman" w:eastAsia="Times New Roman" w:hAnsi="Times New Roman" w:cs="Times New Roman"/>
          <w:lang w:eastAsia="el-GR"/>
        </w:rPr>
        <w:t>ΨΘΙ0ΩΕ6-Κ7Φ</w:t>
      </w:r>
      <w:r w:rsidR="002371E6" w:rsidRPr="007D51FA">
        <w:rPr>
          <w:rFonts w:ascii="Times New Roman" w:eastAsia="Times New Roman" w:hAnsi="Times New Roman" w:cs="Times New Roman"/>
          <w:lang w:eastAsia="el-GR"/>
        </w:rPr>
        <w:t>)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απόφαση της </w:t>
      </w:r>
      <w:r w:rsidR="00AC19A5">
        <w:rPr>
          <w:rFonts w:ascii="Times New Roman" w:eastAsia="Times New Roman" w:hAnsi="Times New Roman" w:cs="Times New Roman"/>
          <w:lang w:eastAsia="el-GR"/>
        </w:rPr>
        <w:t>Δημοτικής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Επιτροπής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με την οποία εγκρίθηκαν τα έγγραφα της σύμβασης και οι όροι του διαγωνισμού, προκηρύσσει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ανοικτ</w:t>
      </w:r>
      <w:r w:rsidR="00F43E2C">
        <w:rPr>
          <w:rFonts w:ascii="Times New Roman" w:eastAsia="Times New Roman" w:hAnsi="Times New Roman" w:cs="Times New Roman"/>
          <w:lang w:eastAsia="el-GR"/>
        </w:rPr>
        <w:t>ό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ηλεκτρονικ</w:t>
      </w:r>
      <w:r w:rsidR="00F43E2C">
        <w:rPr>
          <w:rFonts w:ascii="Times New Roman" w:eastAsia="Times New Roman" w:hAnsi="Times New Roman" w:cs="Times New Roman"/>
          <w:lang w:eastAsia="el-GR"/>
        </w:rPr>
        <w:t>ό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διαγωνισμ</w:t>
      </w:r>
      <w:r w:rsidR="00F43E2C">
        <w:rPr>
          <w:rFonts w:ascii="Times New Roman" w:eastAsia="Times New Roman" w:hAnsi="Times New Roman" w:cs="Times New Roman"/>
          <w:lang w:eastAsia="el-GR"/>
        </w:rPr>
        <w:t>ό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κάτω των ορίων για την υπηρεσία με τίτλο «Υπηρεσίες σχεδιασμού αστικής περιβαλλοντικής ανάπτυξης για την υλοποίηση της του έργου «BSB00006 -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Green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Urban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Resilience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: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Green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Climate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Change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Adaptation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Solutions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for Smart and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Resilient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Cities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in BSB» (Πράσινες λύσεις προσαρμογής στην κλιματική αλλαγή για έξυπνες και ανθεκτικές πόλεις στην Λεκάνη της Μαύρης Θάλασσας)»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, </w:t>
      </w:r>
      <w:r w:rsidR="00AC19A5" w:rsidRPr="00AC19A5">
        <w:rPr>
          <w:rFonts w:ascii="Times New Roman" w:eastAsia="Times New Roman" w:hAnsi="Times New Roman" w:cs="Times New Roman"/>
          <w:lang w:eastAsia="el-GR"/>
        </w:rPr>
        <w:t xml:space="preserve">με κριτήριο κατακύρωσης την πλέον συμφέρουσα από οικονομική άποψη προσφορά βάσει βέλτιστης σχέσης ποιότητας – τιμής, εφόσον η προσφορά είναι σύμφωνη με τις τεχνικές προδιαγραφές της μελέτης. Η συνολική εκτιμώμενη αξία της σύμβασης είναι 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>58.991,95</w:t>
      </w:r>
      <w:r w:rsidR="00AC19A5" w:rsidRPr="00AC19A5">
        <w:rPr>
          <w:rFonts w:ascii="Times New Roman" w:eastAsia="Times New Roman" w:hAnsi="Times New Roman" w:cs="Times New Roman"/>
          <w:lang w:eastAsia="el-GR"/>
        </w:rPr>
        <w:t xml:space="preserve"> ευρώ χωρίς ΦΠΑ (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>73.150,00</w:t>
      </w:r>
      <w:r w:rsidR="00AC19A5" w:rsidRPr="00AC19A5">
        <w:rPr>
          <w:rFonts w:ascii="Times New Roman" w:eastAsia="Times New Roman" w:hAnsi="Times New Roman" w:cs="Times New Roman"/>
          <w:lang w:eastAsia="el-GR"/>
        </w:rPr>
        <w:t xml:space="preserve"> ευρώ </w:t>
      </w:r>
      <w:proofErr w:type="spellStart"/>
      <w:r w:rsidR="00AC19A5" w:rsidRPr="00AC19A5">
        <w:rPr>
          <w:rFonts w:ascii="Times New Roman" w:eastAsia="Times New Roman" w:hAnsi="Times New Roman" w:cs="Times New Roman"/>
          <w:lang w:eastAsia="el-GR"/>
        </w:rPr>
        <w:t>συμπ</w:t>
      </w:r>
      <w:proofErr w:type="spellEnd"/>
      <w:r w:rsidR="00AC19A5" w:rsidRPr="00AC19A5">
        <w:rPr>
          <w:rFonts w:ascii="Times New Roman" w:eastAsia="Times New Roman" w:hAnsi="Times New Roman" w:cs="Times New Roman"/>
          <w:lang w:eastAsia="el-GR"/>
        </w:rPr>
        <w:t xml:space="preserve">/νου ΦΠΑ 24%) με CPV: </w:t>
      </w:r>
      <w:r w:rsidR="00F43E2C" w:rsidRPr="00F43E2C">
        <w:rPr>
          <w:rFonts w:ascii="Times New Roman" w:eastAsia="Times New Roman" w:hAnsi="Times New Roman" w:cs="Times New Roman"/>
          <w:b/>
          <w:bCs/>
          <w:lang w:eastAsia="el-GR"/>
        </w:rPr>
        <w:t xml:space="preserve">90700000-4 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>με τίτλο:</w:t>
      </w:r>
      <w:r w:rsidR="00F43E2C" w:rsidRPr="00F43E2C">
        <w:rPr>
          <w:rFonts w:ascii="Times New Roman" w:eastAsia="Times New Roman" w:hAnsi="Times New Roman" w:cs="Times New Roman"/>
          <w:b/>
          <w:bCs/>
          <w:lang w:eastAsia="el-GR"/>
        </w:rPr>
        <w:t xml:space="preserve"> «Περιβαλλοντικές υπηρεσίες»</w:t>
      </w:r>
      <w:r w:rsidR="0017560E">
        <w:rPr>
          <w:rFonts w:ascii="Times New Roman" w:eastAsia="Times New Roman" w:hAnsi="Times New Roman" w:cs="Times New Roman"/>
          <w:lang w:eastAsia="el-GR"/>
        </w:rPr>
        <w:t>.</w:t>
      </w:r>
    </w:p>
    <w:p w14:paraId="72AD2822" w14:textId="09076EB6" w:rsidR="00D65561" w:rsidRDefault="00AA549E" w:rsidP="00C145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Τα έ</w:t>
      </w:r>
      <w:r w:rsidR="00965E30">
        <w:rPr>
          <w:rFonts w:ascii="Times New Roman" w:eastAsia="Times New Roman" w:hAnsi="Times New Roman" w:cs="Times New Roman"/>
          <w:lang w:eastAsia="el-GR"/>
        </w:rPr>
        <w:t>γγραφα της σύμβασης της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Διακήρυξης καταχωρήθηκαν στη σχετική ηλεκτρονική διαδικασία σύναψης δημόσιας σύμβασης στο ΕΣΗΔΗΣ, η οποία έλαβε </w:t>
      </w:r>
      <w:r w:rsidR="00F456EF" w:rsidRPr="00965E30">
        <w:rPr>
          <w:rFonts w:ascii="Times New Roman" w:eastAsia="Times New Roman" w:hAnsi="Times New Roman" w:cs="Times New Roman"/>
          <w:lang w:eastAsia="el-GR"/>
        </w:rPr>
        <w:t>Συστημικ</w:t>
      </w:r>
      <w:r w:rsidR="00F456EF">
        <w:rPr>
          <w:rFonts w:ascii="Times New Roman" w:eastAsia="Times New Roman" w:hAnsi="Times New Roman" w:cs="Times New Roman"/>
          <w:lang w:eastAsia="el-GR"/>
        </w:rPr>
        <w:t>ό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</w:t>
      </w:r>
      <w:r w:rsidR="00FA3364">
        <w:rPr>
          <w:rFonts w:ascii="Times New Roman" w:eastAsia="Times New Roman" w:hAnsi="Times New Roman" w:cs="Times New Roman"/>
          <w:lang w:eastAsia="el-GR"/>
        </w:rPr>
        <w:t xml:space="preserve">με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Αύξοντα Αριθμό</w:t>
      </w:r>
      <w:r w:rsidR="00965E30" w:rsidRPr="00F456EF">
        <w:rPr>
          <w:rFonts w:ascii="Times New Roman" w:eastAsia="Times New Roman" w:hAnsi="Times New Roman" w:cs="Times New Roman"/>
          <w:lang w:eastAsia="el-GR"/>
        </w:rPr>
        <w:t>:</w:t>
      </w:r>
      <w:r w:rsidR="00FA3364" w:rsidRPr="00F456EF">
        <w:rPr>
          <w:rFonts w:ascii="Calibri" w:eastAsia="Times New Roman" w:hAnsi="Calibri" w:cs="Calibri"/>
          <w:b/>
          <w:color w:val="000000"/>
          <w:sz w:val="24"/>
          <w:szCs w:val="24"/>
          <w:lang w:eastAsia="el-GR"/>
        </w:rPr>
        <w:t xml:space="preserve"> </w:t>
      </w:r>
      <w:r w:rsidR="00973EC6" w:rsidRPr="00973EC6">
        <w:rPr>
          <w:rFonts w:ascii="Times New Roman" w:eastAsia="Times New Roman" w:hAnsi="Times New Roman" w:cs="Times New Roman"/>
          <w:b/>
          <w:bCs/>
          <w:lang w:eastAsia="el-GR"/>
        </w:rPr>
        <w:t>369307</w:t>
      </w:r>
      <w:r w:rsidR="00F456EF" w:rsidRPr="00F456EF">
        <w:rPr>
          <w:rFonts w:ascii="Times New Roman" w:eastAsia="Times New Roman" w:hAnsi="Times New Roman" w:cs="Times New Roman"/>
          <w:b/>
          <w:lang w:eastAsia="el-GR"/>
        </w:rPr>
        <w:t xml:space="preserve">,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και αναρτήθηκαν στη Διαδικτυακή Πύλη (www.</w:t>
      </w:r>
      <w:r w:rsidR="008B1121" w:rsidRPr="008B1121">
        <w:rPr>
          <w:rFonts w:ascii="Times New Roman" w:eastAsia="Times New Roman" w:hAnsi="Times New Roman" w:cs="Times New Roman"/>
          <w:lang w:eastAsia="el-GR"/>
        </w:rPr>
        <w:t>eprocurement.gov.gr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) του ΟΠΣ ΕΣΗΔΗΣ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. Η ισχύουσα Νομοθεσία είναι οι διατάξεις του Ν. 4412/2016</w:t>
      </w:r>
      <w:r w:rsidR="00C937BC">
        <w:rPr>
          <w:rFonts w:ascii="Times New Roman" w:eastAsia="Times New Roman" w:hAnsi="Times New Roman" w:cs="Times New Roman"/>
          <w:lang w:eastAsia="el-GR"/>
        </w:rPr>
        <w:t xml:space="preserve"> όπως τροποποιήθηκε και ισχύει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3463/2006</w:t>
      </w:r>
      <w:r w:rsidR="002311AA">
        <w:rPr>
          <w:rFonts w:ascii="Times New Roman" w:eastAsia="Times New Roman" w:hAnsi="Times New Roman" w:cs="Times New Roman"/>
          <w:lang w:eastAsia="el-GR"/>
        </w:rPr>
        <w:t>,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3852/2010</w:t>
      </w:r>
      <w:r w:rsidR="002311AA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4250/2014</w:t>
      </w:r>
      <w:r w:rsidR="008F5F0F">
        <w:rPr>
          <w:rFonts w:ascii="Times New Roman" w:eastAsia="Times New Roman" w:hAnsi="Times New Roman" w:cs="Times New Roman"/>
          <w:lang w:eastAsia="el-GR"/>
        </w:rPr>
        <w:t>,</w:t>
      </w:r>
      <w:r w:rsidR="002311AA">
        <w:rPr>
          <w:rFonts w:ascii="Times New Roman" w:eastAsia="Times New Roman" w:hAnsi="Times New Roman" w:cs="Times New Roman"/>
          <w:lang w:eastAsia="el-GR"/>
        </w:rPr>
        <w:t xml:space="preserve"> του Ν. 4782/2021</w:t>
      </w:r>
      <w:r w:rsidR="008F5F0F">
        <w:rPr>
          <w:rFonts w:ascii="Times New Roman" w:eastAsia="Times New Roman" w:hAnsi="Times New Roman" w:cs="Times New Roman"/>
          <w:lang w:eastAsia="el-GR"/>
        </w:rPr>
        <w:t xml:space="preserve"> και του </w:t>
      </w:r>
      <w:r w:rsidR="008F5F0F" w:rsidRPr="008F5F0F">
        <w:rPr>
          <w:rFonts w:ascii="Times New Roman" w:eastAsia="Times New Roman" w:hAnsi="Times New Roman" w:cs="Times New Roman"/>
          <w:lang w:eastAsia="el-GR"/>
        </w:rPr>
        <w:t>Ν. 4710/2020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>Η διάρκεια της Σύμβασης ορίζεται από την υπογραφή και την ανάρτηση αυτής στο ΚΗΜΔΗΣ και μέχρι την ημερομηνία ολοκλήρωσης του έργου "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Green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Climate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Change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Adaptation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Solutions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for Smart and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Resilient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Cities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in BSB (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Green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Urban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="00F43E2C" w:rsidRPr="00F43E2C">
        <w:rPr>
          <w:rFonts w:ascii="Times New Roman" w:eastAsia="Times New Roman" w:hAnsi="Times New Roman" w:cs="Times New Roman"/>
          <w:lang w:eastAsia="el-GR"/>
        </w:rPr>
        <w:t>Resilience</w:t>
      </w:r>
      <w:proofErr w:type="spellEnd"/>
      <w:r w:rsidR="00F43E2C" w:rsidRPr="00F43E2C">
        <w:rPr>
          <w:rFonts w:ascii="Times New Roman" w:eastAsia="Times New Roman" w:hAnsi="Times New Roman" w:cs="Times New Roman"/>
          <w:lang w:eastAsia="el-GR"/>
        </w:rPr>
        <w:t>)"</w:t>
      </w:r>
      <w:r w:rsidR="007D51FA">
        <w:rPr>
          <w:rFonts w:ascii="Times New Roman" w:eastAsia="Times New Roman" w:hAnsi="Times New Roman" w:cs="Times New Roman"/>
          <w:lang w:eastAsia="el-GR"/>
        </w:rPr>
        <w:t>,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 xml:space="preserve"> η οποία έχει οριστεί από την εγκεκριμένη πρόταση</w:t>
      </w:r>
      <w:r w:rsidR="007D51FA">
        <w:rPr>
          <w:rFonts w:ascii="Times New Roman" w:eastAsia="Times New Roman" w:hAnsi="Times New Roman" w:cs="Times New Roman"/>
          <w:lang w:eastAsia="el-GR"/>
        </w:rPr>
        <w:t xml:space="preserve">, </w:t>
      </w:r>
      <w:r w:rsidR="00F43E2C" w:rsidRPr="00F43E2C">
        <w:rPr>
          <w:rFonts w:ascii="Times New Roman" w:eastAsia="Times New Roman" w:hAnsi="Times New Roman" w:cs="Times New Roman"/>
          <w:lang w:eastAsia="el-GR"/>
        </w:rPr>
        <w:t>στις 23 Σεπτεμβρίου 2026</w:t>
      </w:r>
      <w:r w:rsidR="008F5F0F" w:rsidRPr="008F5F0F">
        <w:rPr>
          <w:rFonts w:ascii="Times New Roman" w:eastAsia="Times New Roman" w:hAnsi="Times New Roman" w:cs="Times New Roman"/>
          <w:lang w:eastAsia="el-GR"/>
        </w:rPr>
        <w:t xml:space="preserve">. </w:t>
      </w:r>
    </w:p>
    <w:p w14:paraId="32D5BF87" w14:textId="167DA62B" w:rsidR="00D65561" w:rsidRP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lastRenderedPageBreak/>
        <w:t xml:space="preserve">      </w:t>
      </w:r>
      <w:r w:rsidRPr="00D65561">
        <w:rPr>
          <w:rFonts w:ascii="Times New Roman" w:eastAsia="Times New Roman" w:hAnsi="Times New Roman" w:cs="Times New Roman"/>
          <w:lang w:eastAsia="el-GR"/>
        </w:rPr>
        <w:t>Οι ενδιαφερόμενοι οικονομικοί φορείς θα πρέπει να συμπληρώσουν και να υποβάλουν μαζί με την προσφορά τους το Ευρωπαϊκό Ενιαίο Έγγραφο Σύμβασης (ΕΕΕΣ) σύμφωνα με τις οδηγίες της υπ’</w:t>
      </w:r>
      <w:r w:rsidR="00B84CC0">
        <w:rPr>
          <w:rFonts w:ascii="Times New Roman" w:eastAsia="Times New Roman" w:hAnsi="Times New Roman" w:cs="Times New Roman"/>
          <w:lang w:eastAsia="el-GR"/>
        </w:rPr>
        <w:t xml:space="preserve"> </w:t>
      </w:r>
      <w:proofErr w:type="spellStart"/>
      <w:r w:rsidRPr="00D65561">
        <w:rPr>
          <w:rFonts w:ascii="Times New Roman" w:eastAsia="Times New Roman" w:hAnsi="Times New Roman" w:cs="Times New Roman"/>
          <w:lang w:eastAsia="el-GR"/>
        </w:rPr>
        <w:t>αριθμ</w:t>
      </w:r>
      <w:proofErr w:type="spellEnd"/>
      <w:r w:rsidRPr="00D65561">
        <w:rPr>
          <w:rFonts w:ascii="Times New Roman" w:eastAsia="Times New Roman" w:hAnsi="Times New Roman" w:cs="Times New Roman"/>
          <w:lang w:eastAsia="el-GR"/>
        </w:rPr>
        <w:t xml:space="preserve">. </w:t>
      </w:r>
      <w:r w:rsidR="00A71081" w:rsidRPr="00A71081">
        <w:rPr>
          <w:rFonts w:ascii="Times New Roman" w:eastAsia="Times New Roman" w:hAnsi="Times New Roman" w:cs="Times New Roman"/>
          <w:b/>
          <w:bCs/>
          <w:lang w:eastAsia="el-GR"/>
        </w:rPr>
        <w:t>7059</w:t>
      </w:r>
      <w:r w:rsidRPr="00A71081">
        <w:rPr>
          <w:rFonts w:ascii="Times New Roman" w:eastAsia="Times New Roman" w:hAnsi="Times New Roman" w:cs="Times New Roman"/>
          <w:lang w:eastAsia="el-GR"/>
        </w:rPr>
        <w:t>/</w:t>
      </w:r>
      <w:r w:rsidR="00F43E2C" w:rsidRPr="00A71081">
        <w:rPr>
          <w:rFonts w:ascii="Times New Roman" w:eastAsia="Times New Roman" w:hAnsi="Times New Roman" w:cs="Times New Roman"/>
          <w:b/>
          <w:bCs/>
          <w:lang w:eastAsia="el-GR"/>
        </w:rPr>
        <w:t>1</w:t>
      </w:r>
      <w:r w:rsidR="00973EC6" w:rsidRPr="00A71081">
        <w:rPr>
          <w:rFonts w:ascii="Times New Roman" w:eastAsia="Times New Roman" w:hAnsi="Times New Roman" w:cs="Times New Roman"/>
          <w:b/>
          <w:bCs/>
          <w:lang w:eastAsia="el-GR"/>
        </w:rPr>
        <w:t>3</w:t>
      </w:r>
      <w:r w:rsidR="00720AB4" w:rsidRPr="00A71081">
        <w:rPr>
          <w:rFonts w:ascii="Times New Roman" w:eastAsia="Times New Roman" w:hAnsi="Times New Roman" w:cs="Times New Roman"/>
          <w:b/>
          <w:bCs/>
          <w:lang w:eastAsia="el-GR"/>
        </w:rPr>
        <w:t>-</w:t>
      </w:r>
      <w:r w:rsidR="00F43E2C" w:rsidRPr="00A71081">
        <w:rPr>
          <w:rFonts w:ascii="Times New Roman" w:eastAsia="Times New Roman" w:hAnsi="Times New Roman" w:cs="Times New Roman"/>
          <w:b/>
          <w:bCs/>
          <w:lang w:eastAsia="el-GR"/>
        </w:rPr>
        <w:t>03</w:t>
      </w:r>
      <w:r w:rsidR="00720AB4" w:rsidRPr="00A71081">
        <w:rPr>
          <w:rFonts w:ascii="Times New Roman" w:eastAsia="Times New Roman" w:hAnsi="Times New Roman" w:cs="Times New Roman"/>
          <w:b/>
          <w:bCs/>
          <w:lang w:eastAsia="el-GR"/>
        </w:rPr>
        <w:t>-202</w:t>
      </w:r>
      <w:r w:rsidR="00F43E2C" w:rsidRPr="00A71081">
        <w:rPr>
          <w:rFonts w:ascii="Times New Roman" w:eastAsia="Times New Roman" w:hAnsi="Times New Roman" w:cs="Times New Roman"/>
          <w:b/>
          <w:bCs/>
          <w:lang w:eastAsia="el-GR"/>
        </w:rPr>
        <w:t>5</w:t>
      </w:r>
      <w:r w:rsidR="00720AB4" w:rsidRPr="00C12ABF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Pr="00D65561">
        <w:rPr>
          <w:rFonts w:ascii="Times New Roman" w:eastAsia="Times New Roman" w:hAnsi="Times New Roman" w:cs="Times New Roman"/>
          <w:lang w:eastAsia="el-GR"/>
        </w:rPr>
        <w:t>Διακήρυξης.</w:t>
      </w:r>
    </w:p>
    <w:p w14:paraId="59DAECA8" w14:textId="1AF43E9B" w:rsid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D65561">
        <w:rPr>
          <w:rFonts w:ascii="Times New Roman" w:eastAsia="Times New Roman" w:hAnsi="Times New Roman" w:cs="Times New Roman"/>
          <w:lang w:eastAsia="el-GR"/>
        </w:rPr>
        <w:t xml:space="preserve">      Δεν γίνονται δεκτές εναλλακτικές προσφορές ή αντιπροσφορές. Γλώσσα σύνταξης των προσφορών είναι η Ελληνική</w:t>
      </w:r>
      <w:r w:rsidR="00EF3638">
        <w:rPr>
          <w:rFonts w:ascii="Times New Roman" w:eastAsia="Times New Roman" w:hAnsi="Times New Roman" w:cs="Times New Roman"/>
          <w:lang w:eastAsia="el-GR"/>
        </w:rPr>
        <w:t>.</w:t>
      </w:r>
    </w:p>
    <w:p w14:paraId="1D6648E5" w14:textId="2EC1E4B7" w:rsidR="00D65561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CC11BF" w:rsidRPr="00CC11BF">
        <w:rPr>
          <w:rFonts w:ascii="Times New Roman" w:eastAsia="Times New Roman" w:hAnsi="Times New Roman" w:cs="Times New Roman"/>
          <w:lang w:eastAsia="el-GR"/>
        </w:rPr>
        <w:t>Για την έγκυρη συμμετοχή στη διαδικασία σύναψης της παρούσας σύμβασης, κατατίθεται από τους συμμετέχοντες οικονομικούς φορείς (προσφέροντες), εγγυητική επιστολή συμμετοχής</w:t>
      </w:r>
      <w:r w:rsidR="00CC11BF" w:rsidRPr="00CC11BF">
        <w:rPr>
          <w:rFonts w:ascii="Times New Roman" w:eastAsia="Times New Roman" w:hAnsi="Times New Roman" w:cs="Times New Roman"/>
          <w:b/>
          <w:lang w:eastAsia="el-GR"/>
        </w:rPr>
        <w:t xml:space="preserve">, </w:t>
      </w:r>
      <w:r w:rsidR="00F43E2C" w:rsidRPr="00F43E2C">
        <w:rPr>
          <w:rFonts w:ascii="Times New Roman" w:eastAsia="Times New Roman" w:hAnsi="Times New Roman" w:cs="Times New Roman"/>
          <w:b/>
          <w:lang w:eastAsia="el-GR"/>
        </w:rPr>
        <w:t>που ανέρχεται σε ποσοστό 2% επί της εκτιμώμενης αξίας της σύμβασης προ ΦΠΑ, με στρογγυλοποίηση στο δεύτερο δεκαδικό ψηφίο, ήτοι στο ποσό των χιλίων εκατόν εβδομήντα εννέα ευρώ και ογδόντα τεσσάρων λεπτών (1.179,84 €)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</w:p>
    <w:p w14:paraId="45B3F485" w14:textId="5F70191E" w:rsidR="00D65561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</w:p>
    <w:p w14:paraId="042B2F3B" w14:textId="44E31E29" w:rsidR="00200507" w:rsidRPr="00200507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Ως καταληκτική ημερομηνία υποβολής των προσφορών στη Διαδικτυακή πύλη </w:t>
      </w:r>
      <w:hyperlink w:history="1">
        <w:r w:rsidR="008E11D6" w:rsidRPr="007F7EB2">
          <w:rPr>
            <w:rStyle w:val="-"/>
            <w:rFonts w:ascii="Times New Roman" w:eastAsia="Times New Roman" w:hAnsi="Times New Roman" w:cs="Times New Roman"/>
            <w:lang w:eastAsia="el-GR"/>
          </w:rPr>
          <w:t>www.eprocurement.gov.gr</w:t>
        </w:r>
        <w:r w:rsidR="008E11D6" w:rsidRPr="00A41530">
          <w:rPr>
            <w:rStyle w:val="-"/>
            <w:rFonts w:ascii="Times New Roman" w:eastAsia="Times New Roman" w:hAnsi="Times New Roman" w:cs="Times New Roman"/>
            <w:u w:val="none"/>
            <w:lang w:eastAsia="el-GR"/>
          </w:rPr>
          <w:t xml:space="preserve"> 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 xml:space="preserve"> του συστήματος ΕΣΗΔΗΣ, ορίζεται η η</w:t>
      </w:r>
      <w:r w:rsidRPr="00200507">
        <w:rPr>
          <w:rFonts w:ascii="Times New Roman" w:eastAsia="Times New Roman" w:hAnsi="Times New Roman" w:cs="Times New Roman"/>
          <w:bCs/>
          <w:lang w:eastAsia="el-GR"/>
        </w:rPr>
        <w:t>μέρα</w:t>
      </w:r>
      <w:r w:rsidR="000E5708">
        <w:rPr>
          <w:rFonts w:ascii="Times New Roman" w:eastAsia="Times New Roman" w:hAnsi="Times New Roman" w:cs="Times New Roman"/>
          <w:bCs/>
          <w:lang w:eastAsia="el-GR"/>
        </w:rPr>
        <w:t xml:space="preserve"> </w:t>
      </w:r>
      <w:r w:rsidR="008D535C" w:rsidRPr="008D535C">
        <w:rPr>
          <w:rFonts w:ascii="Times New Roman" w:eastAsia="Times New Roman" w:hAnsi="Times New Roman" w:cs="Times New Roman"/>
          <w:bCs/>
          <w:lang w:eastAsia="el-GR"/>
        </w:rPr>
        <w:t>Παρασκευή</w:t>
      </w:r>
      <w:r w:rsidR="009D2CC4" w:rsidRPr="008D535C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973EC6" w:rsidRPr="00AC129F">
        <w:rPr>
          <w:rFonts w:ascii="Times New Roman" w:eastAsia="Times New Roman" w:hAnsi="Times New Roman" w:cs="Times New Roman"/>
          <w:b/>
          <w:bCs/>
          <w:lang w:eastAsia="el-GR"/>
        </w:rPr>
        <w:t>31</w:t>
      </w:r>
      <w:r w:rsidR="008D535C" w:rsidRPr="00AC129F">
        <w:rPr>
          <w:rFonts w:ascii="Times New Roman" w:eastAsia="Times New Roman" w:hAnsi="Times New Roman" w:cs="Times New Roman"/>
          <w:b/>
          <w:bCs/>
          <w:lang w:eastAsia="el-GR"/>
        </w:rPr>
        <w:t>/0</w:t>
      </w:r>
      <w:r w:rsidR="00973EC6" w:rsidRPr="00AC129F">
        <w:rPr>
          <w:rFonts w:ascii="Times New Roman" w:eastAsia="Times New Roman" w:hAnsi="Times New Roman" w:cs="Times New Roman"/>
          <w:b/>
          <w:bCs/>
          <w:lang w:eastAsia="el-GR"/>
        </w:rPr>
        <w:t>3</w:t>
      </w:r>
      <w:r w:rsidR="008D535C" w:rsidRPr="00AC129F">
        <w:rPr>
          <w:rFonts w:ascii="Times New Roman" w:eastAsia="Times New Roman" w:hAnsi="Times New Roman" w:cs="Times New Roman"/>
          <w:b/>
          <w:bCs/>
          <w:lang w:eastAsia="el-GR"/>
        </w:rPr>
        <w:t>/2025 και ώρα 15:00</w:t>
      </w:r>
      <w:r w:rsidR="003A1FBD" w:rsidRPr="00AC129F">
        <w:rPr>
          <w:rFonts w:ascii="Times New Roman" w:eastAsia="Times New Roman" w:hAnsi="Times New Roman" w:cs="Times New Roman"/>
          <w:b/>
          <w:bCs/>
          <w:lang w:eastAsia="el-GR"/>
        </w:rPr>
        <w:t>.</w:t>
      </w:r>
    </w:p>
    <w:p w14:paraId="5F7367E1" w14:textId="07BF8FAD" w:rsidR="00855EEF" w:rsidRPr="00961E19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       Οι ενδιαφερόμενοι μπορούν να κατεβάσουν τα έγγραφα του διαγωνισμού και  από την ιστοσελίδα του Δήμου Καβάλας </w:t>
      </w:r>
      <w:hyperlink r:id="rId9" w:history="1"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www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proofErr w:type="spellStart"/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kavala</w:t>
        </w:r>
        <w:proofErr w:type="spellEnd"/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gov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gr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>. Για περισσότερες πληροφορίες οι ενδιαφερόμενοι μπορούν να απευθύνονται στο Τμήμα Προμηθειών του Δήμου κατά τις εργάσιμες ημέρες και ώρες (</w:t>
      </w:r>
      <w:proofErr w:type="spellStart"/>
      <w:r w:rsidRPr="00200507">
        <w:rPr>
          <w:rFonts w:ascii="Times New Roman" w:eastAsia="Times New Roman" w:hAnsi="Times New Roman" w:cs="Times New Roman"/>
          <w:lang w:eastAsia="el-GR"/>
        </w:rPr>
        <w:t>τηλ</w:t>
      </w:r>
      <w:proofErr w:type="spellEnd"/>
      <w:r w:rsidRPr="00200507">
        <w:rPr>
          <w:rFonts w:ascii="Times New Roman" w:eastAsia="Times New Roman" w:hAnsi="Times New Roman" w:cs="Times New Roman"/>
          <w:lang w:eastAsia="el-GR"/>
        </w:rPr>
        <w:t>.: 2513-500082)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>.</w:t>
      </w:r>
    </w:p>
    <w:p w14:paraId="476B9A9E" w14:textId="77777777" w:rsidR="009E7379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</w:p>
    <w:p w14:paraId="6E9D1CC2" w14:textId="4C4DCD94" w:rsidR="009C7C60" w:rsidRPr="009C7C60" w:rsidRDefault="009E7379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       </w:t>
      </w:r>
      <w:r w:rsidR="009C7C60"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>Ο ΔΗΜΑΡΧΟΣ ΚΑΒΑΛΑΣ</w:t>
      </w:r>
    </w:p>
    <w:p w14:paraId="1C653D55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 </w:t>
      </w:r>
    </w:p>
    <w:p w14:paraId="72EEAD48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497AA754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</w:t>
      </w:r>
    </w:p>
    <w:p w14:paraId="6206CDC3" w14:textId="54089324" w:rsidR="00855EEF" w:rsidRPr="00A7540B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</w:t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ΘΕΟΔΩΡΟΣ ΜΟΥΡΙΑΔΗΣ</w:t>
      </w:r>
    </w:p>
    <w:p w14:paraId="3A10AF0C" w14:textId="43C6FC88" w:rsidR="009C7C60" w:rsidRPr="004A0A76" w:rsidRDefault="00855EEF" w:rsidP="009C7C60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  <w:t xml:space="preserve">  </w:t>
      </w:r>
    </w:p>
    <w:p w14:paraId="05566FEC" w14:textId="4D3218F1" w:rsidR="00855EEF" w:rsidRPr="004A0A76" w:rsidRDefault="00855EEF" w:rsidP="00855EEF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</w:p>
    <w:p w14:paraId="601068EE" w14:textId="77777777" w:rsidR="00855EEF" w:rsidRPr="00B229C9" w:rsidRDefault="00855EEF" w:rsidP="00855EEF">
      <w:r w:rsidRPr="00B229C9">
        <w:t xml:space="preserve"> </w:t>
      </w:r>
    </w:p>
    <w:p w14:paraId="70965524" w14:textId="77777777" w:rsidR="00855EEF" w:rsidRPr="00A7540B" w:rsidRDefault="00855EEF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sectPr w:rsidR="00855EEF" w:rsidRPr="00A7540B" w:rsidSect="008B1516">
      <w:headerReference w:type="default" r:id="rId10"/>
      <w:footerReference w:type="default" r:id="rId11"/>
      <w:pgSz w:w="11906" w:h="16838"/>
      <w:pgMar w:top="709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C4B47" w14:textId="77777777" w:rsidR="000F16C4" w:rsidRDefault="000F16C4" w:rsidP="00EB1D69">
      <w:pPr>
        <w:spacing w:after="0" w:line="240" w:lineRule="auto"/>
      </w:pPr>
      <w:r>
        <w:separator/>
      </w:r>
    </w:p>
  </w:endnote>
  <w:endnote w:type="continuationSeparator" w:id="0">
    <w:p w14:paraId="55C13F2A" w14:textId="77777777" w:rsidR="000F16C4" w:rsidRDefault="000F16C4" w:rsidP="00EB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7ADD4" w14:textId="5BAC4328" w:rsidR="007D71D0" w:rsidRDefault="007D71D0" w:rsidP="007D71D0">
    <w:pPr>
      <w:pStyle w:val="a5"/>
      <w:tabs>
        <w:tab w:val="clear" w:pos="4153"/>
        <w:tab w:val="clear" w:pos="8306"/>
        <w:tab w:val="left" w:pos="2280"/>
        <w:tab w:val="left" w:pos="7065"/>
        <w:tab w:val="right" w:pos="8972"/>
      </w:tabs>
    </w:pPr>
    <w:r>
      <w:t xml:space="preserve">                                                                                     </w:t>
    </w:r>
    <w:r>
      <w:tab/>
      <w:t xml:space="preserve">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C6E93" w14:textId="77777777" w:rsidR="000F16C4" w:rsidRDefault="000F16C4" w:rsidP="00EB1D69">
      <w:pPr>
        <w:spacing w:after="0" w:line="240" w:lineRule="auto"/>
      </w:pPr>
      <w:r>
        <w:separator/>
      </w:r>
    </w:p>
  </w:footnote>
  <w:footnote w:type="continuationSeparator" w:id="0">
    <w:p w14:paraId="5150C421" w14:textId="77777777" w:rsidR="000F16C4" w:rsidRDefault="000F16C4" w:rsidP="00EB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8841D" w14:textId="4121442E" w:rsidR="00CF30B7" w:rsidRPr="00CF30B7" w:rsidRDefault="00AC7127" w:rsidP="00CF30B7">
    <w:pPr>
      <w:pStyle w:val="a4"/>
      <w:tabs>
        <w:tab w:val="left" w:pos="3747"/>
        <w:tab w:val="left" w:pos="5895"/>
        <w:tab w:val="left" w:pos="8052"/>
        <w:tab w:val="left" w:pos="8184"/>
      </w:tabs>
    </w:pPr>
    <w:r>
      <w:tab/>
    </w:r>
    <w:r w:rsidR="00CF30B7">
      <w:t xml:space="preserve">                                          </w:t>
    </w:r>
    <w:r w:rsidR="00CF30B7" w:rsidRPr="00CF30B7">
      <w:rPr>
        <w:noProof/>
      </w:rPr>
      <w:drawing>
        <wp:inline distT="0" distB="0" distL="0" distR="0" wp14:anchorId="1965AC1D" wp14:editId="5658D781">
          <wp:extent cx="1933575" cy="1464830"/>
          <wp:effectExtent l="0" t="0" r="0" b="2540"/>
          <wp:docPr id="794889068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706" cy="147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1755F8" w14:textId="4C41337C" w:rsidR="00EB1D69" w:rsidRPr="0079015A" w:rsidRDefault="0079015A" w:rsidP="0079015A">
    <w:pPr>
      <w:pStyle w:val="a4"/>
      <w:tabs>
        <w:tab w:val="clear" w:pos="4153"/>
        <w:tab w:val="clear" w:pos="8306"/>
        <w:tab w:val="left" w:pos="3747"/>
        <w:tab w:val="left" w:pos="5895"/>
        <w:tab w:val="left" w:pos="8052"/>
        <w:tab w:val="left" w:pos="8184"/>
      </w:tabs>
      <w:rPr>
        <w:b/>
        <w:lang w:val="en-US"/>
      </w:rPr>
    </w:pPr>
    <w:r>
      <w:tab/>
    </w:r>
    <w:r>
      <w:rPr>
        <w:lang w:val="en-US"/>
      </w:rPr>
      <w:t xml:space="preserve">                        </w:t>
    </w:r>
  </w:p>
  <w:p w14:paraId="65CB5FE6" w14:textId="64131D48" w:rsidR="00081467" w:rsidRPr="00081467" w:rsidRDefault="00AC7127" w:rsidP="0079015A">
    <w:pPr>
      <w:pStyle w:val="a4"/>
      <w:tabs>
        <w:tab w:val="clear" w:pos="4153"/>
        <w:tab w:val="clear" w:pos="8306"/>
        <w:tab w:val="left" w:pos="5895"/>
      </w:tabs>
      <w:rPr>
        <w:b/>
      </w:rPr>
    </w:pPr>
    <w:r w:rsidRPr="00AC7127">
      <w:rPr>
        <w:b/>
      </w:rPr>
      <w:t xml:space="preserve">                                                                                                                       </w:t>
    </w:r>
    <w:r w:rsidR="00081467">
      <w:rPr>
        <w:b/>
      </w:rPr>
      <w:t xml:space="preserve">  </w:t>
    </w:r>
  </w:p>
  <w:p w14:paraId="334A0D05" w14:textId="77777777" w:rsidR="00EB1D69" w:rsidRDefault="00EB1D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B6233"/>
    <w:multiLevelType w:val="multilevel"/>
    <w:tmpl w:val="16FB623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4928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BB"/>
    <w:rsid w:val="00005D72"/>
    <w:rsid w:val="000259F7"/>
    <w:rsid w:val="00026798"/>
    <w:rsid w:val="00034901"/>
    <w:rsid w:val="00036CD4"/>
    <w:rsid w:val="0005380C"/>
    <w:rsid w:val="00055162"/>
    <w:rsid w:val="00080C6E"/>
    <w:rsid w:val="00081467"/>
    <w:rsid w:val="00087349"/>
    <w:rsid w:val="000B087B"/>
    <w:rsid w:val="000B5BD7"/>
    <w:rsid w:val="000B7121"/>
    <w:rsid w:val="000B71A9"/>
    <w:rsid w:val="000C1CF6"/>
    <w:rsid w:val="000C7CEB"/>
    <w:rsid w:val="000D3E3F"/>
    <w:rsid w:val="000E5708"/>
    <w:rsid w:val="000F16C4"/>
    <w:rsid w:val="001045E3"/>
    <w:rsid w:val="00105977"/>
    <w:rsid w:val="001101DE"/>
    <w:rsid w:val="001269E2"/>
    <w:rsid w:val="00131B4D"/>
    <w:rsid w:val="0013301A"/>
    <w:rsid w:val="00143C56"/>
    <w:rsid w:val="0015345A"/>
    <w:rsid w:val="00153D64"/>
    <w:rsid w:val="001564B6"/>
    <w:rsid w:val="0016057F"/>
    <w:rsid w:val="001642E6"/>
    <w:rsid w:val="0016544D"/>
    <w:rsid w:val="0017560E"/>
    <w:rsid w:val="001838F1"/>
    <w:rsid w:val="001841C4"/>
    <w:rsid w:val="00195F4A"/>
    <w:rsid w:val="001A0924"/>
    <w:rsid w:val="001A0ED4"/>
    <w:rsid w:val="001B6E38"/>
    <w:rsid w:val="001C289E"/>
    <w:rsid w:val="001C4C22"/>
    <w:rsid w:val="001E4BDF"/>
    <w:rsid w:val="00200507"/>
    <w:rsid w:val="00215024"/>
    <w:rsid w:val="0021601E"/>
    <w:rsid w:val="002230AB"/>
    <w:rsid w:val="002311AA"/>
    <w:rsid w:val="002371E6"/>
    <w:rsid w:val="00254114"/>
    <w:rsid w:val="00267724"/>
    <w:rsid w:val="002679BB"/>
    <w:rsid w:val="00267A1D"/>
    <w:rsid w:val="002733CA"/>
    <w:rsid w:val="002844A7"/>
    <w:rsid w:val="0029175A"/>
    <w:rsid w:val="002A6F8A"/>
    <w:rsid w:val="002D0D43"/>
    <w:rsid w:val="002F3A57"/>
    <w:rsid w:val="002F3FD0"/>
    <w:rsid w:val="00300255"/>
    <w:rsid w:val="00303961"/>
    <w:rsid w:val="003214E4"/>
    <w:rsid w:val="0033514C"/>
    <w:rsid w:val="003375B0"/>
    <w:rsid w:val="00340CE7"/>
    <w:rsid w:val="00345C08"/>
    <w:rsid w:val="00346F3C"/>
    <w:rsid w:val="003562F8"/>
    <w:rsid w:val="0036663F"/>
    <w:rsid w:val="00372A6D"/>
    <w:rsid w:val="00390558"/>
    <w:rsid w:val="0039295A"/>
    <w:rsid w:val="003A1FBD"/>
    <w:rsid w:val="003B4662"/>
    <w:rsid w:val="003E6BCE"/>
    <w:rsid w:val="003F6823"/>
    <w:rsid w:val="00405B28"/>
    <w:rsid w:val="00415ACE"/>
    <w:rsid w:val="0041606A"/>
    <w:rsid w:val="00417BD8"/>
    <w:rsid w:val="00422B4F"/>
    <w:rsid w:val="004428AD"/>
    <w:rsid w:val="004541F5"/>
    <w:rsid w:val="00464A3F"/>
    <w:rsid w:val="00466DF0"/>
    <w:rsid w:val="004826AD"/>
    <w:rsid w:val="004A0A76"/>
    <w:rsid w:val="004C129B"/>
    <w:rsid w:val="004F0CBE"/>
    <w:rsid w:val="004F7C31"/>
    <w:rsid w:val="004F7D85"/>
    <w:rsid w:val="00511C98"/>
    <w:rsid w:val="00550C4B"/>
    <w:rsid w:val="005735E2"/>
    <w:rsid w:val="00573872"/>
    <w:rsid w:val="0058042B"/>
    <w:rsid w:val="005865BB"/>
    <w:rsid w:val="005A081B"/>
    <w:rsid w:val="005A3208"/>
    <w:rsid w:val="005D0569"/>
    <w:rsid w:val="005D2900"/>
    <w:rsid w:val="005F3237"/>
    <w:rsid w:val="005F6A25"/>
    <w:rsid w:val="00613093"/>
    <w:rsid w:val="0061577C"/>
    <w:rsid w:val="00631EFC"/>
    <w:rsid w:val="00652BB4"/>
    <w:rsid w:val="0066107A"/>
    <w:rsid w:val="00691DFC"/>
    <w:rsid w:val="006A131D"/>
    <w:rsid w:val="006A133C"/>
    <w:rsid w:val="006A5314"/>
    <w:rsid w:val="006B6FAF"/>
    <w:rsid w:val="006F6CCB"/>
    <w:rsid w:val="006F6D8C"/>
    <w:rsid w:val="00705A13"/>
    <w:rsid w:val="00712A66"/>
    <w:rsid w:val="00714D4B"/>
    <w:rsid w:val="00720AB4"/>
    <w:rsid w:val="007356FB"/>
    <w:rsid w:val="00742C01"/>
    <w:rsid w:val="00751407"/>
    <w:rsid w:val="00751468"/>
    <w:rsid w:val="007733C6"/>
    <w:rsid w:val="007815A0"/>
    <w:rsid w:val="0079015A"/>
    <w:rsid w:val="00796C19"/>
    <w:rsid w:val="007A74FA"/>
    <w:rsid w:val="007B2C33"/>
    <w:rsid w:val="007C08C5"/>
    <w:rsid w:val="007C0A8F"/>
    <w:rsid w:val="007D3D7D"/>
    <w:rsid w:val="007D51FA"/>
    <w:rsid w:val="007D71D0"/>
    <w:rsid w:val="00801AA8"/>
    <w:rsid w:val="0082196E"/>
    <w:rsid w:val="0082617B"/>
    <w:rsid w:val="00850629"/>
    <w:rsid w:val="00855EEF"/>
    <w:rsid w:val="00877FA0"/>
    <w:rsid w:val="0089791B"/>
    <w:rsid w:val="008B0BCB"/>
    <w:rsid w:val="008B1121"/>
    <w:rsid w:val="008B1516"/>
    <w:rsid w:val="008D535C"/>
    <w:rsid w:val="008E0B31"/>
    <w:rsid w:val="008E11D6"/>
    <w:rsid w:val="008F5F0F"/>
    <w:rsid w:val="00901947"/>
    <w:rsid w:val="00916C92"/>
    <w:rsid w:val="00920E93"/>
    <w:rsid w:val="009315EB"/>
    <w:rsid w:val="009474BF"/>
    <w:rsid w:val="00950742"/>
    <w:rsid w:val="0095495F"/>
    <w:rsid w:val="00961E19"/>
    <w:rsid w:val="0096502A"/>
    <w:rsid w:val="00965E30"/>
    <w:rsid w:val="00973EC6"/>
    <w:rsid w:val="0097420E"/>
    <w:rsid w:val="00996402"/>
    <w:rsid w:val="00997CAB"/>
    <w:rsid w:val="009A0D9E"/>
    <w:rsid w:val="009A661A"/>
    <w:rsid w:val="009C7C60"/>
    <w:rsid w:val="009D2CC4"/>
    <w:rsid w:val="009D3636"/>
    <w:rsid w:val="009E1F42"/>
    <w:rsid w:val="009E7379"/>
    <w:rsid w:val="00A00655"/>
    <w:rsid w:val="00A07D06"/>
    <w:rsid w:val="00A3043C"/>
    <w:rsid w:val="00A30C0F"/>
    <w:rsid w:val="00A32955"/>
    <w:rsid w:val="00A41530"/>
    <w:rsid w:val="00A63151"/>
    <w:rsid w:val="00A6790C"/>
    <w:rsid w:val="00A71081"/>
    <w:rsid w:val="00A7540B"/>
    <w:rsid w:val="00AA0748"/>
    <w:rsid w:val="00AA25B8"/>
    <w:rsid w:val="00AA549E"/>
    <w:rsid w:val="00AA583B"/>
    <w:rsid w:val="00AC129F"/>
    <w:rsid w:val="00AC19A5"/>
    <w:rsid w:val="00AC7127"/>
    <w:rsid w:val="00AD7E8A"/>
    <w:rsid w:val="00AF12DE"/>
    <w:rsid w:val="00AF386A"/>
    <w:rsid w:val="00B01BA2"/>
    <w:rsid w:val="00B02A4B"/>
    <w:rsid w:val="00B05B75"/>
    <w:rsid w:val="00B13028"/>
    <w:rsid w:val="00B229C9"/>
    <w:rsid w:val="00B454AE"/>
    <w:rsid w:val="00B63E25"/>
    <w:rsid w:val="00B645A2"/>
    <w:rsid w:val="00B84CC0"/>
    <w:rsid w:val="00BD52E0"/>
    <w:rsid w:val="00BE02E8"/>
    <w:rsid w:val="00BF27C1"/>
    <w:rsid w:val="00BF558F"/>
    <w:rsid w:val="00C12ABF"/>
    <w:rsid w:val="00C13C8B"/>
    <w:rsid w:val="00C14577"/>
    <w:rsid w:val="00C16DED"/>
    <w:rsid w:val="00C2094E"/>
    <w:rsid w:val="00C42248"/>
    <w:rsid w:val="00C4581B"/>
    <w:rsid w:val="00C55CB1"/>
    <w:rsid w:val="00C66EAD"/>
    <w:rsid w:val="00C75CD9"/>
    <w:rsid w:val="00C82957"/>
    <w:rsid w:val="00C82F83"/>
    <w:rsid w:val="00C840BF"/>
    <w:rsid w:val="00C90730"/>
    <w:rsid w:val="00C937BC"/>
    <w:rsid w:val="00CA67E2"/>
    <w:rsid w:val="00CA6BB5"/>
    <w:rsid w:val="00CC11BF"/>
    <w:rsid w:val="00CD6AB9"/>
    <w:rsid w:val="00CE5E6A"/>
    <w:rsid w:val="00CF30B7"/>
    <w:rsid w:val="00CF5748"/>
    <w:rsid w:val="00D04480"/>
    <w:rsid w:val="00D05FD9"/>
    <w:rsid w:val="00D2324A"/>
    <w:rsid w:val="00D23B19"/>
    <w:rsid w:val="00D23B77"/>
    <w:rsid w:val="00D31534"/>
    <w:rsid w:val="00D3584E"/>
    <w:rsid w:val="00D416F5"/>
    <w:rsid w:val="00D46ABB"/>
    <w:rsid w:val="00D65561"/>
    <w:rsid w:val="00D671C2"/>
    <w:rsid w:val="00D930E6"/>
    <w:rsid w:val="00D93E01"/>
    <w:rsid w:val="00DA246B"/>
    <w:rsid w:val="00DB656B"/>
    <w:rsid w:val="00DB7651"/>
    <w:rsid w:val="00DC511B"/>
    <w:rsid w:val="00DC5354"/>
    <w:rsid w:val="00DD75AB"/>
    <w:rsid w:val="00DF5430"/>
    <w:rsid w:val="00E06418"/>
    <w:rsid w:val="00E22E91"/>
    <w:rsid w:val="00E3308B"/>
    <w:rsid w:val="00E37D1B"/>
    <w:rsid w:val="00E734F3"/>
    <w:rsid w:val="00E85181"/>
    <w:rsid w:val="00E87252"/>
    <w:rsid w:val="00E87CE8"/>
    <w:rsid w:val="00E91959"/>
    <w:rsid w:val="00EB1D69"/>
    <w:rsid w:val="00EB3384"/>
    <w:rsid w:val="00EC4F7D"/>
    <w:rsid w:val="00EC67AE"/>
    <w:rsid w:val="00EF3638"/>
    <w:rsid w:val="00EF4BE7"/>
    <w:rsid w:val="00F05763"/>
    <w:rsid w:val="00F203AF"/>
    <w:rsid w:val="00F26CCD"/>
    <w:rsid w:val="00F43E2C"/>
    <w:rsid w:val="00F456EF"/>
    <w:rsid w:val="00F55827"/>
    <w:rsid w:val="00F91435"/>
    <w:rsid w:val="00F94220"/>
    <w:rsid w:val="00FA07F5"/>
    <w:rsid w:val="00FA3364"/>
    <w:rsid w:val="00FB5648"/>
    <w:rsid w:val="00FC6482"/>
    <w:rsid w:val="00FD187F"/>
    <w:rsid w:val="00FD488B"/>
    <w:rsid w:val="00FE1A14"/>
    <w:rsid w:val="00FE4F39"/>
    <w:rsid w:val="00FE721D"/>
    <w:rsid w:val="00FF0DA2"/>
    <w:rsid w:val="00F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C2659"/>
  <w15:chartTrackingRefBased/>
  <w15:docId w15:val="{61881C41-64F0-4A7B-AC06-18FDC60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9"/>
    <w:unhideWhenUsed/>
    <w:qFormat/>
    <w:rsid w:val="00F91435"/>
    <w:pPr>
      <w:keepNext/>
      <w:widowControl w:val="0"/>
      <w:snapToGrid w:val="0"/>
      <w:spacing w:after="0" w:line="240" w:lineRule="auto"/>
      <w:jc w:val="both"/>
      <w:outlineLvl w:val="1"/>
    </w:pPr>
    <w:rPr>
      <w:rFonts w:ascii="Tahoma" w:eastAsia="Arial Unicode MS" w:hAnsi="Tahoma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F91435"/>
    <w:rPr>
      <w:rFonts w:ascii="Tahoma" w:eastAsia="Arial Unicode MS" w:hAnsi="Tahoma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346F3C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C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C4F7D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B1D69"/>
  </w:style>
  <w:style w:type="paragraph" w:styleId="a5">
    <w:name w:val="footer"/>
    <w:basedOn w:val="a"/>
    <w:link w:val="Char1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B1D69"/>
  </w:style>
  <w:style w:type="character" w:styleId="a6">
    <w:name w:val="Unresolved Mention"/>
    <w:basedOn w:val="a0"/>
    <w:uiPriority w:val="99"/>
    <w:semiHidden/>
    <w:unhideWhenUsed/>
    <w:rsid w:val="008B1121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CF30B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vala.gov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avala.gov.g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2</Pages>
  <Words>748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Anastasios Zaxaropoulos</cp:lastModifiedBy>
  <cp:revision>221</cp:revision>
  <cp:lastPrinted>2021-11-12T09:02:00Z</cp:lastPrinted>
  <dcterms:created xsi:type="dcterms:W3CDTF">2018-03-16T10:54:00Z</dcterms:created>
  <dcterms:modified xsi:type="dcterms:W3CDTF">2025-03-13T09:33:00Z</dcterms:modified>
</cp:coreProperties>
</file>