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BC8B6" w14:textId="77777777" w:rsidR="005A0F8A" w:rsidRDefault="005A0F8A" w:rsidP="00E44CF7">
      <w:pPr>
        <w:spacing w:before="33"/>
        <w:ind w:right="55"/>
        <w:jc w:val="center"/>
        <w:rPr>
          <w:rFonts w:asciiTheme="minorHAnsi" w:hAnsiTheme="minorHAnsi" w:cstheme="minorHAnsi"/>
          <w:b/>
          <w:sz w:val="22"/>
          <w:szCs w:val="22"/>
          <w:lang w:val="el-GR" w:eastAsia="el-GR"/>
        </w:rPr>
      </w:pPr>
    </w:p>
    <w:p w14:paraId="4E6E18CB" w14:textId="0E481B4B" w:rsidR="00D07FED" w:rsidRPr="00D91B57" w:rsidRDefault="000F0702" w:rsidP="00E44CF7">
      <w:pPr>
        <w:spacing w:before="33"/>
        <w:ind w:right="55"/>
        <w:jc w:val="center"/>
        <w:rPr>
          <w:rFonts w:asciiTheme="minorHAnsi" w:hAnsiTheme="minorHAnsi" w:cstheme="minorHAnsi"/>
          <w:b/>
          <w:sz w:val="24"/>
          <w:szCs w:val="24"/>
          <w:lang w:val="el-GR" w:eastAsia="el-GR"/>
        </w:rPr>
      </w:pPr>
      <w:r>
        <w:rPr>
          <w:rFonts w:asciiTheme="minorHAnsi" w:hAnsiTheme="minorHAnsi" w:cstheme="minorHAnsi"/>
          <w:b/>
          <w:sz w:val="22"/>
          <w:szCs w:val="22"/>
          <w:lang w:val="el-GR" w:eastAsia="el-GR"/>
        </w:rPr>
        <w:t xml:space="preserve">                                                                                                               </w:t>
      </w:r>
    </w:p>
    <w:p w14:paraId="7B406E79" w14:textId="3F219612" w:rsidR="008D4BC3" w:rsidRDefault="008D4BC3" w:rsidP="00D07FED">
      <w:pPr>
        <w:spacing w:line="360" w:lineRule="auto"/>
        <w:ind w:left="142"/>
        <w:jc w:val="both"/>
        <w:rPr>
          <w:rFonts w:asciiTheme="minorHAnsi" w:hAnsiTheme="minorHAnsi" w:cstheme="minorHAnsi"/>
          <w:b/>
          <w:sz w:val="22"/>
          <w:szCs w:val="22"/>
          <w:lang w:val="el-GR" w:eastAsia="el-GR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val="el-GR" w:eastAsia="el-GR"/>
        </w:rPr>
        <w:drawing>
          <wp:inline distT="0" distB="0" distL="0" distR="0" wp14:anchorId="320C3623" wp14:editId="58A16AE7">
            <wp:extent cx="628650" cy="695325"/>
            <wp:effectExtent l="0" t="0" r="0" b="9525"/>
            <wp:docPr id="7" name="Εικόνα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A0F8A">
        <w:rPr>
          <w:rFonts w:asciiTheme="minorHAnsi" w:hAnsiTheme="minorHAnsi" w:cstheme="minorHAnsi"/>
          <w:b/>
          <w:sz w:val="22"/>
          <w:szCs w:val="22"/>
          <w:lang w:val="el-GR" w:eastAsia="el-GR"/>
        </w:rPr>
        <w:t xml:space="preserve">                                                                                       </w:t>
      </w:r>
    </w:p>
    <w:p w14:paraId="4AF3EA51" w14:textId="3393FF12" w:rsidR="007714B9" w:rsidRPr="00A52C44" w:rsidRDefault="007714B9" w:rsidP="00205FD6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lang w:val="el-GR" w:eastAsia="el-GR"/>
        </w:rPr>
      </w:pPr>
      <w:r w:rsidRPr="00A52C44">
        <w:rPr>
          <w:rFonts w:asciiTheme="minorHAnsi" w:hAnsiTheme="minorHAnsi" w:cstheme="minorHAnsi"/>
          <w:b/>
          <w:sz w:val="22"/>
          <w:szCs w:val="22"/>
          <w:lang w:val="el-GR" w:eastAsia="el-GR"/>
        </w:rPr>
        <w:t xml:space="preserve">ΕΛΛΗΝΙΚΗ ΔΗΜΟΚΡΑΤΙΑ                                 </w:t>
      </w:r>
      <w:r w:rsidR="005A0F8A">
        <w:rPr>
          <w:rFonts w:asciiTheme="minorHAnsi" w:hAnsiTheme="minorHAnsi" w:cstheme="minorHAnsi"/>
          <w:b/>
          <w:sz w:val="22"/>
          <w:szCs w:val="22"/>
          <w:lang w:val="el-GR" w:eastAsia="el-GR"/>
        </w:rPr>
        <w:t xml:space="preserve">                               </w:t>
      </w:r>
      <w:r w:rsidR="00F563EC">
        <w:rPr>
          <w:rFonts w:asciiTheme="minorHAnsi" w:hAnsiTheme="minorHAnsi" w:cstheme="minorHAnsi"/>
          <w:b/>
          <w:sz w:val="22"/>
          <w:szCs w:val="22"/>
          <w:lang w:val="el-GR" w:eastAsia="el-GR"/>
        </w:rPr>
        <w:t xml:space="preserve"> ΑΡ.ΠΡ.</w:t>
      </w:r>
      <w:r w:rsidR="00F563EC" w:rsidRPr="00F563EC">
        <w:rPr>
          <w:lang w:val="el-GR"/>
        </w:rPr>
        <w:t xml:space="preserve"> </w:t>
      </w:r>
      <w:r w:rsidR="00F563EC" w:rsidRPr="00F563EC">
        <w:rPr>
          <w:rFonts w:asciiTheme="minorHAnsi" w:hAnsiTheme="minorHAnsi" w:cstheme="minorHAnsi"/>
          <w:b/>
          <w:sz w:val="22"/>
          <w:szCs w:val="22"/>
          <w:lang w:val="el-GR" w:eastAsia="el-GR"/>
        </w:rPr>
        <w:t>21495</w:t>
      </w:r>
      <w:r w:rsidR="00F563EC">
        <w:rPr>
          <w:rFonts w:asciiTheme="minorHAnsi" w:hAnsiTheme="minorHAnsi" w:cstheme="minorHAnsi"/>
          <w:b/>
          <w:sz w:val="22"/>
          <w:szCs w:val="22"/>
          <w:lang w:val="el-GR" w:eastAsia="el-GR"/>
        </w:rPr>
        <w:t>/16-07-2025</w:t>
      </w:r>
    </w:p>
    <w:p w14:paraId="0A70FFA5" w14:textId="0F714A20" w:rsidR="007714B9" w:rsidRPr="00A52C44" w:rsidRDefault="007714B9" w:rsidP="00205FD6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lang w:val="el-GR" w:eastAsia="el-GR"/>
        </w:rPr>
      </w:pPr>
      <w:r w:rsidRPr="00A52C44">
        <w:rPr>
          <w:rFonts w:asciiTheme="minorHAnsi" w:hAnsiTheme="minorHAnsi" w:cstheme="minorHAnsi"/>
          <w:b/>
          <w:sz w:val="22"/>
          <w:szCs w:val="22"/>
          <w:lang w:val="el-GR" w:eastAsia="el-GR"/>
        </w:rPr>
        <w:t xml:space="preserve">ΔΗΜΟΣ ΚΑΒΑΛΑΣ                                                                               </w:t>
      </w:r>
      <w:r w:rsidR="00F563EC">
        <w:rPr>
          <w:rFonts w:asciiTheme="minorHAnsi" w:hAnsiTheme="minorHAnsi" w:cstheme="minorHAnsi"/>
          <w:b/>
          <w:sz w:val="22"/>
          <w:szCs w:val="22"/>
          <w:lang w:val="el-GR" w:eastAsia="el-GR"/>
        </w:rPr>
        <w:t xml:space="preserve">ΑΔΑ: </w:t>
      </w:r>
      <w:r w:rsidR="008867DC" w:rsidRPr="008867DC">
        <w:rPr>
          <w:rFonts w:asciiTheme="minorHAnsi" w:hAnsiTheme="minorHAnsi" w:cstheme="minorHAnsi"/>
          <w:b/>
          <w:sz w:val="22"/>
          <w:szCs w:val="22"/>
          <w:lang w:val="el-GR" w:eastAsia="el-GR"/>
        </w:rPr>
        <w:t>9ΗΗ2ΩΕ6-9ΝΟ</w:t>
      </w:r>
      <w:r w:rsidRPr="00A52C44">
        <w:rPr>
          <w:rFonts w:asciiTheme="minorHAnsi" w:hAnsiTheme="minorHAnsi" w:cstheme="minorHAnsi"/>
          <w:b/>
          <w:sz w:val="22"/>
          <w:szCs w:val="22"/>
          <w:lang w:val="el-GR" w:eastAsia="el-GR"/>
        </w:rPr>
        <w:t xml:space="preserve">           </w:t>
      </w:r>
    </w:p>
    <w:p w14:paraId="2C0C1BBC" w14:textId="77777777" w:rsidR="007714B9" w:rsidRPr="00A52C44" w:rsidRDefault="007714B9" w:rsidP="00205FD6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lang w:val="el-GR" w:eastAsia="el-GR"/>
        </w:rPr>
      </w:pPr>
      <w:r w:rsidRPr="00A52C44">
        <w:rPr>
          <w:rFonts w:asciiTheme="minorHAnsi" w:hAnsiTheme="minorHAnsi" w:cstheme="minorHAnsi"/>
          <w:b/>
          <w:sz w:val="22"/>
          <w:szCs w:val="22"/>
          <w:lang w:val="el-GR" w:eastAsia="el-GR"/>
        </w:rPr>
        <w:t>Δ</w:t>
      </w:r>
      <w:r>
        <w:rPr>
          <w:rFonts w:asciiTheme="minorHAnsi" w:hAnsiTheme="minorHAnsi" w:cstheme="minorHAnsi"/>
          <w:b/>
          <w:sz w:val="22"/>
          <w:szCs w:val="22"/>
          <w:lang w:val="el-GR" w:eastAsia="el-GR"/>
        </w:rPr>
        <w:t>ΙΕΥΘΥ</w:t>
      </w:r>
      <w:r w:rsidRPr="00A52C44">
        <w:rPr>
          <w:rFonts w:asciiTheme="minorHAnsi" w:hAnsiTheme="minorHAnsi" w:cstheme="minorHAnsi"/>
          <w:b/>
          <w:sz w:val="22"/>
          <w:szCs w:val="22"/>
          <w:lang w:val="el-GR" w:eastAsia="el-GR"/>
        </w:rPr>
        <w:t xml:space="preserve">ΝΣΗ ΟΙΚΟΝΟΜΙΚΩΝ                                               </w:t>
      </w:r>
    </w:p>
    <w:p w14:paraId="6790B703" w14:textId="77777777" w:rsidR="007714B9" w:rsidRPr="00A52C44" w:rsidRDefault="007714B9" w:rsidP="00205FD6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lang w:val="el-GR" w:eastAsia="el-GR"/>
        </w:rPr>
      </w:pPr>
      <w:r w:rsidRPr="00A52C44">
        <w:rPr>
          <w:rFonts w:asciiTheme="minorHAnsi" w:hAnsiTheme="minorHAnsi" w:cstheme="minorHAnsi"/>
          <w:b/>
          <w:sz w:val="22"/>
          <w:szCs w:val="22"/>
          <w:lang w:val="el-GR" w:eastAsia="el-GR"/>
        </w:rPr>
        <w:t>ΤΜΗΜΑ ΠΡΟΜΗΘΕΙΩΝ</w:t>
      </w:r>
    </w:p>
    <w:p w14:paraId="35C9E560" w14:textId="77777777" w:rsidR="007714B9" w:rsidRPr="00A52C44" w:rsidRDefault="007714B9" w:rsidP="00205FD6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lang w:val="el-GR" w:eastAsia="el-GR"/>
        </w:rPr>
      </w:pPr>
      <w:r w:rsidRPr="000A2A44">
        <w:rPr>
          <w:rFonts w:asciiTheme="minorHAnsi" w:hAnsiTheme="minorHAnsi" w:cstheme="minorHAnsi"/>
          <w:b/>
          <w:sz w:val="22"/>
          <w:szCs w:val="22"/>
          <w:lang w:val="el-GR" w:eastAsia="el-GR"/>
        </w:rPr>
        <w:t>ΚΩΝΣΤΑΝΤΙΝΟΥ ΠΑΛΑΙΟΛΟΓΟΥ 4</w:t>
      </w:r>
      <w:r w:rsidRPr="00A52C44">
        <w:rPr>
          <w:rFonts w:asciiTheme="minorHAnsi" w:hAnsiTheme="minorHAnsi" w:cstheme="minorHAnsi"/>
          <w:b/>
          <w:sz w:val="22"/>
          <w:szCs w:val="22"/>
          <w:lang w:val="el-GR" w:eastAsia="el-GR"/>
        </w:rPr>
        <w:t>, Τ.Κ. 65403</w:t>
      </w:r>
    </w:p>
    <w:p w14:paraId="1D71744F" w14:textId="77777777" w:rsidR="007714B9" w:rsidRPr="00A52C44" w:rsidRDefault="007714B9" w:rsidP="00205FD6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lang w:val="el-GR" w:eastAsia="el-GR"/>
        </w:rPr>
      </w:pPr>
      <w:r w:rsidRPr="00A52C44">
        <w:rPr>
          <w:rFonts w:asciiTheme="minorHAnsi" w:hAnsiTheme="minorHAnsi" w:cstheme="minorHAnsi"/>
          <w:b/>
          <w:sz w:val="22"/>
          <w:szCs w:val="22"/>
          <w:lang w:val="el-GR" w:eastAsia="el-GR"/>
        </w:rPr>
        <w:t xml:space="preserve">Πληροφορίες: Χινίσογλου </w:t>
      </w:r>
      <w:r>
        <w:rPr>
          <w:rFonts w:asciiTheme="minorHAnsi" w:hAnsiTheme="minorHAnsi" w:cstheme="minorHAnsi"/>
          <w:b/>
          <w:sz w:val="22"/>
          <w:szCs w:val="22"/>
          <w:lang w:val="el-GR" w:eastAsia="el-GR"/>
        </w:rPr>
        <w:t>Δέσποινα</w:t>
      </w:r>
      <w:r w:rsidRPr="00A52C44">
        <w:rPr>
          <w:rFonts w:asciiTheme="minorHAnsi" w:hAnsiTheme="minorHAnsi" w:cstheme="minorHAnsi"/>
          <w:b/>
          <w:sz w:val="22"/>
          <w:szCs w:val="22"/>
          <w:lang w:val="el-GR" w:eastAsia="el-GR"/>
        </w:rPr>
        <w:t xml:space="preserve"> </w:t>
      </w:r>
    </w:p>
    <w:p w14:paraId="652DEA5E" w14:textId="77777777" w:rsidR="00267EFF" w:rsidRPr="008B66B9" w:rsidRDefault="007714B9" w:rsidP="003C5DBE">
      <w:pPr>
        <w:spacing w:after="120" w:line="200" w:lineRule="exact"/>
        <w:rPr>
          <w:rFonts w:asciiTheme="minorHAnsi" w:hAnsiTheme="minorHAnsi" w:cstheme="minorHAnsi"/>
          <w:b/>
          <w:sz w:val="22"/>
          <w:szCs w:val="22"/>
          <w:lang w:val="el-GR" w:eastAsia="el-GR"/>
        </w:rPr>
      </w:pPr>
      <w:r>
        <w:rPr>
          <w:rFonts w:asciiTheme="minorHAnsi" w:hAnsiTheme="minorHAnsi" w:cstheme="minorHAnsi"/>
          <w:b/>
          <w:sz w:val="22"/>
          <w:szCs w:val="22"/>
          <w:lang w:val="el-GR" w:eastAsia="el-GR"/>
        </w:rPr>
        <w:t>Τηλέφωνο</w:t>
      </w:r>
      <w:r w:rsidRPr="008B66B9">
        <w:rPr>
          <w:rFonts w:asciiTheme="minorHAnsi" w:hAnsiTheme="minorHAnsi" w:cstheme="minorHAnsi"/>
          <w:b/>
          <w:sz w:val="22"/>
          <w:szCs w:val="22"/>
          <w:lang w:val="el-GR" w:eastAsia="el-GR"/>
        </w:rPr>
        <w:t xml:space="preserve">: 2513 500 082    </w:t>
      </w:r>
    </w:p>
    <w:p w14:paraId="4C60AD72" w14:textId="348374D8" w:rsidR="003C5DBE" w:rsidRPr="008B66B9" w:rsidRDefault="003C5DBE" w:rsidP="00205FD6">
      <w:pPr>
        <w:spacing w:line="200" w:lineRule="exact"/>
        <w:rPr>
          <w:rFonts w:asciiTheme="minorHAnsi" w:hAnsiTheme="minorHAnsi" w:cstheme="minorHAnsi"/>
          <w:b/>
          <w:sz w:val="22"/>
          <w:szCs w:val="22"/>
          <w:lang w:val="el-GR" w:eastAsia="el-GR"/>
        </w:rPr>
      </w:pPr>
      <w:r>
        <w:rPr>
          <w:rFonts w:asciiTheme="minorHAnsi" w:hAnsiTheme="minorHAnsi" w:cstheme="minorHAnsi"/>
          <w:b/>
          <w:sz w:val="22"/>
          <w:szCs w:val="22"/>
          <w:lang w:eastAsia="el-GR"/>
        </w:rPr>
        <w:t>Email</w:t>
      </w:r>
      <w:r w:rsidRPr="008B66B9">
        <w:rPr>
          <w:rFonts w:asciiTheme="minorHAnsi" w:hAnsiTheme="minorHAnsi" w:cstheme="minorHAnsi"/>
          <w:b/>
          <w:sz w:val="22"/>
          <w:szCs w:val="22"/>
          <w:lang w:val="el-GR" w:eastAsia="el-GR"/>
        </w:rPr>
        <w:t xml:space="preserve">: </w:t>
      </w:r>
      <w:hyperlink r:id="rId9" w:history="1">
        <w:r w:rsidRPr="00C22951">
          <w:rPr>
            <w:rStyle w:val="-"/>
            <w:rFonts w:asciiTheme="minorHAnsi" w:hAnsiTheme="minorHAnsi" w:cstheme="minorHAnsi"/>
            <w:b/>
            <w:sz w:val="22"/>
            <w:szCs w:val="22"/>
            <w:lang w:eastAsia="el-GR"/>
          </w:rPr>
          <w:t>supplies</w:t>
        </w:r>
        <w:r w:rsidRPr="008B66B9">
          <w:rPr>
            <w:rStyle w:val="-"/>
            <w:rFonts w:asciiTheme="minorHAnsi" w:hAnsiTheme="minorHAnsi" w:cstheme="minorHAnsi"/>
            <w:b/>
            <w:sz w:val="22"/>
            <w:szCs w:val="22"/>
            <w:lang w:val="el-GR" w:eastAsia="el-GR"/>
          </w:rPr>
          <w:t>@</w:t>
        </w:r>
        <w:r w:rsidRPr="00C22951">
          <w:rPr>
            <w:rStyle w:val="-"/>
            <w:rFonts w:asciiTheme="minorHAnsi" w:hAnsiTheme="minorHAnsi" w:cstheme="minorHAnsi"/>
            <w:b/>
            <w:sz w:val="22"/>
            <w:szCs w:val="22"/>
            <w:lang w:eastAsia="el-GR"/>
          </w:rPr>
          <w:t>kavala</w:t>
        </w:r>
        <w:r w:rsidRPr="008B66B9">
          <w:rPr>
            <w:rStyle w:val="-"/>
            <w:rFonts w:asciiTheme="minorHAnsi" w:hAnsiTheme="minorHAnsi" w:cstheme="minorHAnsi"/>
            <w:b/>
            <w:sz w:val="22"/>
            <w:szCs w:val="22"/>
            <w:lang w:val="el-GR" w:eastAsia="el-GR"/>
          </w:rPr>
          <w:t>.</w:t>
        </w:r>
        <w:r w:rsidRPr="00C22951">
          <w:rPr>
            <w:rStyle w:val="-"/>
            <w:rFonts w:asciiTheme="minorHAnsi" w:hAnsiTheme="minorHAnsi" w:cstheme="minorHAnsi"/>
            <w:b/>
            <w:sz w:val="22"/>
            <w:szCs w:val="22"/>
            <w:lang w:eastAsia="el-GR"/>
          </w:rPr>
          <w:t>gov</w:t>
        </w:r>
        <w:r w:rsidRPr="008B66B9">
          <w:rPr>
            <w:rStyle w:val="-"/>
            <w:rFonts w:asciiTheme="minorHAnsi" w:hAnsiTheme="minorHAnsi" w:cstheme="minorHAnsi"/>
            <w:b/>
            <w:sz w:val="22"/>
            <w:szCs w:val="22"/>
            <w:lang w:val="el-GR" w:eastAsia="el-GR"/>
          </w:rPr>
          <w:t>.</w:t>
        </w:r>
        <w:r w:rsidRPr="00C22951">
          <w:rPr>
            <w:rStyle w:val="-"/>
            <w:rFonts w:asciiTheme="minorHAnsi" w:hAnsiTheme="minorHAnsi" w:cstheme="minorHAnsi"/>
            <w:b/>
            <w:sz w:val="22"/>
            <w:szCs w:val="22"/>
            <w:lang w:eastAsia="el-GR"/>
          </w:rPr>
          <w:t>gr</w:t>
        </w:r>
      </w:hyperlink>
      <w:r w:rsidRPr="008B66B9">
        <w:rPr>
          <w:rFonts w:asciiTheme="minorHAnsi" w:hAnsiTheme="minorHAnsi" w:cstheme="minorHAnsi"/>
          <w:b/>
          <w:sz w:val="22"/>
          <w:szCs w:val="22"/>
          <w:lang w:val="el-GR" w:eastAsia="el-GR"/>
        </w:rPr>
        <w:t xml:space="preserve"> </w:t>
      </w:r>
    </w:p>
    <w:p w14:paraId="584AFE6D" w14:textId="6DFB8518" w:rsidR="00D90CEE" w:rsidRPr="008B66B9" w:rsidRDefault="007714B9" w:rsidP="00205FD6">
      <w:pPr>
        <w:spacing w:line="200" w:lineRule="exact"/>
        <w:rPr>
          <w:rFonts w:asciiTheme="minorHAnsi" w:hAnsiTheme="minorHAnsi" w:cstheme="minorHAnsi"/>
          <w:sz w:val="22"/>
          <w:szCs w:val="22"/>
          <w:lang w:val="el-GR"/>
        </w:rPr>
      </w:pPr>
      <w:r w:rsidRPr="008B66B9">
        <w:rPr>
          <w:rFonts w:asciiTheme="minorHAnsi" w:hAnsiTheme="minorHAnsi" w:cstheme="minorHAnsi"/>
          <w:b/>
          <w:sz w:val="22"/>
          <w:szCs w:val="22"/>
          <w:lang w:val="el-GR" w:eastAsia="el-GR"/>
        </w:rPr>
        <w:t xml:space="preserve">                                                                       </w:t>
      </w:r>
      <w:r w:rsidR="00D90CEE" w:rsidRPr="008B66B9">
        <w:rPr>
          <w:rFonts w:asciiTheme="minorHAnsi" w:hAnsiTheme="minorHAnsi" w:cstheme="minorHAnsi"/>
          <w:b/>
          <w:sz w:val="22"/>
          <w:szCs w:val="22"/>
          <w:lang w:val="el-GR"/>
        </w:rPr>
        <w:t xml:space="preserve">                                                                                                            </w:t>
      </w:r>
      <w:r w:rsidR="00D90CEE" w:rsidRPr="008B66B9">
        <w:rPr>
          <w:rFonts w:asciiTheme="minorHAnsi" w:hAnsiTheme="minorHAnsi" w:cstheme="minorHAnsi"/>
          <w:b/>
          <w:spacing w:val="44"/>
          <w:sz w:val="22"/>
          <w:szCs w:val="22"/>
          <w:lang w:val="el-GR"/>
        </w:rPr>
        <w:t xml:space="preserve"> </w:t>
      </w:r>
    </w:p>
    <w:p w14:paraId="2D8513B5" w14:textId="77777777" w:rsidR="00267EFF" w:rsidRPr="00F563EC" w:rsidRDefault="00267EFF" w:rsidP="00205FD6">
      <w:pPr>
        <w:spacing w:line="200" w:lineRule="exact"/>
        <w:rPr>
          <w:rFonts w:asciiTheme="minorHAnsi" w:hAnsiTheme="minorHAnsi" w:cstheme="minorHAnsi"/>
          <w:b/>
          <w:sz w:val="22"/>
          <w:szCs w:val="22"/>
          <w:lang w:val="el-GR"/>
        </w:rPr>
      </w:pPr>
      <w:r w:rsidRPr="00267EFF">
        <w:rPr>
          <w:rFonts w:asciiTheme="minorHAnsi" w:hAnsiTheme="minorHAnsi" w:cstheme="minorHAnsi"/>
          <w:b/>
          <w:sz w:val="22"/>
          <w:szCs w:val="22"/>
        </w:rPr>
        <w:t>https</w:t>
      </w:r>
      <w:r w:rsidRPr="00F563EC">
        <w:rPr>
          <w:rFonts w:asciiTheme="minorHAnsi" w:hAnsiTheme="minorHAnsi" w:cstheme="minorHAnsi"/>
          <w:b/>
          <w:sz w:val="22"/>
          <w:szCs w:val="22"/>
          <w:lang w:val="el-GR"/>
        </w:rPr>
        <w:t xml:space="preserve">:// </w:t>
      </w:r>
      <w:hyperlink r:id="rId10" w:history="1">
        <w:r w:rsidRPr="00267EFF">
          <w:rPr>
            <w:rStyle w:val="-"/>
            <w:rFonts w:asciiTheme="minorHAnsi" w:hAnsiTheme="minorHAnsi" w:cstheme="minorHAnsi"/>
            <w:b/>
            <w:sz w:val="22"/>
            <w:szCs w:val="22"/>
          </w:rPr>
          <w:t>www</w:t>
        </w:r>
        <w:r w:rsidRPr="00F563EC">
          <w:rPr>
            <w:rStyle w:val="-"/>
            <w:rFonts w:asciiTheme="minorHAnsi" w:hAnsiTheme="minorHAnsi" w:cstheme="minorHAnsi"/>
            <w:b/>
            <w:sz w:val="22"/>
            <w:szCs w:val="22"/>
            <w:lang w:val="el-GR"/>
          </w:rPr>
          <w:t>.</w:t>
        </w:r>
        <w:r w:rsidRPr="00267EFF">
          <w:rPr>
            <w:rStyle w:val="-"/>
            <w:rFonts w:asciiTheme="minorHAnsi" w:hAnsiTheme="minorHAnsi" w:cstheme="minorHAnsi"/>
            <w:b/>
            <w:sz w:val="22"/>
            <w:szCs w:val="22"/>
          </w:rPr>
          <w:t>kavala</w:t>
        </w:r>
        <w:r w:rsidRPr="00F563EC">
          <w:rPr>
            <w:rStyle w:val="-"/>
            <w:rFonts w:asciiTheme="minorHAnsi" w:hAnsiTheme="minorHAnsi" w:cstheme="minorHAnsi"/>
            <w:b/>
            <w:sz w:val="22"/>
            <w:szCs w:val="22"/>
            <w:lang w:val="el-GR"/>
          </w:rPr>
          <w:t>.</w:t>
        </w:r>
        <w:r w:rsidRPr="00267EFF">
          <w:rPr>
            <w:rStyle w:val="-"/>
            <w:rFonts w:asciiTheme="minorHAnsi" w:hAnsiTheme="minorHAnsi" w:cstheme="minorHAnsi"/>
            <w:b/>
            <w:sz w:val="22"/>
            <w:szCs w:val="22"/>
          </w:rPr>
          <w:t>gov</w:t>
        </w:r>
        <w:r w:rsidRPr="00F563EC">
          <w:rPr>
            <w:rStyle w:val="-"/>
            <w:rFonts w:asciiTheme="minorHAnsi" w:hAnsiTheme="minorHAnsi" w:cstheme="minorHAnsi"/>
            <w:b/>
            <w:sz w:val="22"/>
            <w:szCs w:val="22"/>
            <w:lang w:val="el-GR"/>
          </w:rPr>
          <w:t>.</w:t>
        </w:r>
        <w:r w:rsidRPr="00267EFF">
          <w:rPr>
            <w:rStyle w:val="-"/>
            <w:rFonts w:asciiTheme="minorHAnsi" w:hAnsiTheme="minorHAnsi" w:cstheme="minorHAnsi"/>
            <w:b/>
            <w:sz w:val="22"/>
            <w:szCs w:val="22"/>
          </w:rPr>
          <w:t>gr</w:t>
        </w:r>
      </w:hyperlink>
      <w:r w:rsidRPr="00F563EC">
        <w:rPr>
          <w:rFonts w:asciiTheme="minorHAnsi" w:hAnsiTheme="minorHAnsi" w:cstheme="minorHAnsi"/>
          <w:b/>
          <w:sz w:val="22"/>
          <w:szCs w:val="22"/>
          <w:lang w:val="el-GR"/>
        </w:rPr>
        <w:t xml:space="preserve"> </w:t>
      </w:r>
    </w:p>
    <w:p w14:paraId="30C80C95" w14:textId="77777777" w:rsidR="00267EFF" w:rsidRPr="00F563EC" w:rsidRDefault="00267EFF" w:rsidP="00205FD6">
      <w:pPr>
        <w:spacing w:line="200" w:lineRule="exact"/>
        <w:rPr>
          <w:rFonts w:asciiTheme="minorHAnsi" w:hAnsiTheme="minorHAnsi" w:cstheme="minorHAnsi"/>
          <w:b/>
          <w:sz w:val="22"/>
          <w:szCs w:val="22"/>
          <w:lang w:val="el-GR"/>
        </w:rPr>
      </w:pPr>
    </w:p>
    <w:p w14:paraId="6551CE62" w14:textId="295158CA" w:rsidR="00267EFF" w:rsidRPr="00F563EC" w:rsidRDefault="00267EFF" w:rsidP="00205FD6">
      <w:pPr>
        <w:spacing w:line="200" w:lineRule="exact"/>
        <w:rPr>
          <w:rFonts w:asciiTheme="minorHAnsi" w:hAnsiTheme="minorHAnsi" w:cstheme="minorHAnsi"/>
          <w:b/>
          <w:sz w:val="22"/>
          <w:szCs w:val="22"/>
          <w:lang w:val="el-GR"/>
        </w:rPr>
      </w:pPr>
      <w:r w:rsidRPr="00267EFF">
        <w:rPr>
          <w:rFonts w:asciiTheme="minorHAnsi" w:hAnsiTheme="minorHAnsi" w:cstheme="minorHAnsi"/>
          <w:b/>
          <w:sz w:val="22"/>
          <w:szCs w:val="22"/>
        </w:rPr>
        <w:t>NUTS</w:t>
      </w:r>
      <w:r w:rsidRPr="00F563EC">
        <w:rPr>
          <w:rFonts w:asciiTheme="minorHAnsi" w:hAnsiTheme="minorHAnsi" w:cstheme="minorHAnsi"/>
          <w:b/>
          <w:sz w:val="22"/>
          <w:szCs w:val="22"/>
          <w:lang w:val="el-GR"/>
        </w:rPr>
        <w:t xml:space="preserve">: </w:t>
      </w:r>
      <w:r w:rsidRPr="00267EFF">
        <w:rPr>
          <w:rFonts w:asciiTheme="minorHAnsi" w:hAnsiTheme="minorHAnsi" w:cstheme="minorHAnsi"/>
          <w:b/>
          <w:sz w:val="22"/>
          <w:szCs w:val="22"/>
          <w:lang w:val="el-GR"/>
        </w:rPr>
        <w:t>Ε</w:t>
      </w:r>
      <w:r w:rsidRPr="00267EFF">
        <w:rPr>
          <w:rFonts w:asciiTheme="minorHAnsi" w:hAnsiTheme="minorHAnsi" w:cstheme="minorHAnsi"/>
          <w:b/>
          <w:sz w:val="22"/>
          <w:szCs w:val="22"/>
        </w:rPr>
        <w:t>L</w:t>
      </w:r>
      <w:r w:rsidRPr="00F563EC">
        <w:rPr>
          <w:rFonts w:asciiTheme="minorHAnsi" w:hAnsiTheme="minorHAnsi" w:cstheme="minorHAnsi"/>
          <w:b/>
          <w:sz w:val="22"/>
          <w:szCs w:val="22"/>
          <w:lang w:val="el-GR"/>
        </w:rPr>
        <w:t xml:space="preserve"> 515    </w:t>
      </w:r>
    </w:p>
    <w:p w14:paraId="500F779C" w14:textId="4605EE04" w:rsidR="00D90CEE" w:rsidRPr="00F563EC" w:rsidRDefault="00D90CEE" w:rsidP="00D90CEE">
      <w:pPr>
        <w:spacing w:before="1" w:line="200" w:lineRule="exact"/>
        <w:ind w:left="120" w:right="4024"/>
        <w:rPr>
          <w:rFonts w:asciiTheme="minorHAnsi" w:hAnsiTheme="minorHAnsi" w:cstheme="minorHAnsi"/>
          <w:b/>
          <w:sz w:val="22"/>
          <w:szCs w:val="22"/>
          <w:lang w:val="el-GR"/>
        </w:rPr>
      </w:pPr>
      <w:r w:rsidRPr="00F563EC">
        <w:rPr>
          <w:rFonts w:asciiTheme="minorHAnsi" w:hAnsiTheme="minorHAnsi" w:cstheme="minorHAnsi"/>
          <w:b/>
          <w:sz w:val="22"/>
          <w:szCs w:val="22"/>
          <w:lang w:val="el-GR"/>
        </w:rPr>
        <w:t xml:space="preserve"> </w:t>
      </w:r>
    </w:p>
    <w:p w14:paraId="7C6C8312" w14:textId="77777777" w:rsidR="00D90CEE" w:rsidRPr="00F563EC" w:rsidRDefault="00D90CEE" w:rsidP="00D90CEE">
      <w:pPr>
        <w:spacing w:line="200" w:lineRule="exact"/>
        <w:ind w:left="120"/>
        <w:rPr>
          <w:rFonts w:asciiTheme="minorHAnsi" w:hAnsiTheme="minorHAnsi" w:cstheme="minorHAnsi"/>
          <w:sz w:val="22"/>
          <w:szCs w:val="22"/>
          <w:lang w:val="el-GR"/>
        </w:rPr>
      </w:pPr>
    </w:p>
    <w:p w14:paraId="53320CF2" w14:textId="13B3D73A" w:rsidR="00F838F9" w:rsidRPr="00F838F9" w:rsidRDefault="00D90CEE" w:rsidP="00F838F9">
      <w:pPr>
        <w:spacing w:line="360" w:lineRule="auto"/>
        <w:jc w:val="both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  <w:lang w:val="el-GR" w:eastAsia="el-GR"/>
        </w:rPr>
      </w:pPr>
      <w:r w:rsidRPr="002F4912">
        <w:rPr>
          <w:rFonts w:asciiTheme="minorHAnsi" w:eastAsia="Arial" w:hAnsiTheme="minorHAnsi" w:cstheme="minorHAnsi"/>
          <w:b/>
          <w:spacing w:val="-1"/>
          <w:sz w:val="22"/>
          <w:szCs w:val="22"/>
          <w:lang w:val="el-GR"/>
        </w:rPr>
        <w:t>ΠΕΡ</w:t>
      </w:r>
      <w:r w:rsidRPr="002F4912">
        <w:rPr>
          <w:rFonts w:asciiTheme="minorHAnsi" w:eastAsia="Arial" w:hAnsiTheme="minorHAnsi" w:cstheme="minorHAnsi"/>
          <w:b/>
          <w:spacing w:val="1"/>
          <w:sz w:val="22"/>
          <w:szCs w:val="22"/>
          <w:lang w:val="el-GR"/>
        </w:rPr>
        <w:t>Ι</w:t>
      </w:r>
      <w:r w:rsidRPr="002F4912">
        <w:rPr>
          <w:rFonts w:asciiTheme="minorHAnsi" w:eastAsia="Arial" w:hAnsiTheme="minorHAnsi" w:cstheme="minorHAnsi"/>
          <w:b/>
          <w:spacing w:val="-1"/>
          <w:sz w:val="22"/>
          <w:szCs w:val="22"/>
          <w:lang w:val="el-GR"/>
        </w:rPr>
        <w:t>ΛΗΨ</w:t>
      </w:r>
      <w:r w:rsidRPr="002F4912">
        <w:rPr>
          <w:rFonts w:asciiTheme="minorHAnsi" w:eastAsia="Arial" w:hAnsiTheme="minorHAnsi" w:cstheme="minorHAnsi"/>
          <w:b/>
          <w:sz w:val="22"/>
          <w:szCs w:val="22"/>
          <w:lang w:val="el-GR"/>
        </w:rPr>
        <w:t>Η</w:t>
      </w:r>
      <w:r w:rsidRPr="002F4912">
        <w:rPr>
          <w:rFonts w:asciiTheme="minorHAnsi" w:eastAsia="Arial" w:hAnsiTheme="minorHAnsi" w:cstheme="minorHAnsi"/>
          <w:b/>
          <w:spacing w:val="-12"/>
          <w:sz w:val="22"/>
          <w:szCs w:val="22"/>
          <w:lang w:val="el-GR"/>
        </w:rPr>
        <w:t xml:space="preserve"> </w:t>
      </w:r>
      <w:r w:rsidRPr="002F4912">
        <w:rPr>
          <w:rFonts w:asciiTheme="minorHAnsi" w:eastAsia="Arial" w:hAnsiTheme="minorHAnsi" w:cstheme="minorHAnsi"/>
          <w:b/>
          <w:sz w:val="22"/>
          <w:szCs w:val="22"/>
          <w:lang w:val="el-GR"/>
        </w:rPr>
        <w:t>Δ</w:t>
      </w:r>
      <w:r w:rsidRPr="002F4912">
        <w:rPr>
          <w:rFonts w:asciiTheme="minorHAnsi" w:eastAsia="Arial" w:hAnsiTheme="minorHAnsi" w:cstheme="minorHAnsi"/>
          <w:b/>
          <w:spacing w:val="3"/>
          <w:sz w:val="22"/>
          <w:szCs w:val="22"/>
          <w:lang w:val="el-GR"/>
        </w:rPr>
        <w:t>Ι</w:t>
      </w:r>
      <w:r w:rsidRPr="002F4912">
        <w:rPr>
          <w:rFonts w:asciiTheme="minorHAnsi" w:eastAsia="Arial" w:hAnsiTheme="minorHAnsi" w:cstheme="minorHAnsi"/>
          <w:b/>
          <w:spacing w:val="-6"/>
          <w:sz w:val="22"/>
          <w:szCs w:val="22"/>
          <w:lang w:val="el-GR"/>
        </w:rPr>
        <w:t>Α</w:t>
      </w:r>
      <w:r w:rsidRPr="002F4912">
        <w:rPr>
          <w:rFonts w:asciiTheme="minorHAnsi" w:eastAsia="Arial" w:hAnsiTheme="minorHAnsi" w:cstheme="minorHAnsi"/>
          <w:b/>
          <w:spacing w:val="1"/>
          <w:sz w:val="22"/>
          <w:szCs w:val="22"/>
          <w:lang w:val="el-GR"/>
        </w:rPr>
        <w:t>Κ</w:t>
      </w:r>
      <w:r w:rsidRPr="002F4912">
        <w:rPr>
          <w:rFonts w:asciiTheme="minorHAnsi" w:eastAsia="Arial" w:hAnsiTheme="minorHAnsi" w:cstheme="minorHAnsi"/>
          <w:b/>
          <w:spacing w:val="-1"/>
          <w:sz w:val="22"/>
          <w:szCs w:val="22"/>
          <w:lang w:val="el-GR"/>
        </w:rPr>
        <w:t>ΗΡΥ</w:t>
      </w:r>
      <w:r w:rsidRPr="002F4912">
        <w:rPr>
          <w:rFonts w:asciiTheme="minorHAnsi" w:eastAsia="Arial" w:hAnsiTheme="minorHAnsi" w:cstheme="minorHAnsi"/>
          <w:b/>
          <w:spacing w:val="2"/>
          <w:sz w:val="22"/>
          <w:szCs w:val="22"/>
          <w:lang w:val="el-GR"/>
        </w:rPr>
        <w:t>Ξ</w:t>
      </w:r>
      <w:r w:rsidRPr="002F4912">
        <w:rPr>
          <w:rFonts w:asciiTheme="minorHAnsi" w:eastAsia="Arial" w:hAnsiTheme="minorHAnsi" w:cstheme="minorHAnsi"/>
          <w:b/>
          <w:spacing w:val="-1"/>
          <w:sz w:val="22"/>
          <w:szCs w:val="22"/>
          <w:lang w:val="el-GR"/>
        </w:rPr>
        <w:t>Η</w:t>
      </w:r>
      <w:r w:rsidRPr="002F4912">
        <w:rPr>
          <w:rFonts w:asciiTheme="minorHAnsi" w:eastAsia="Arial" w:hAnsiTheme="minorHAnsi" w:cstheme="minorHAnsi"/>
          <w:b/>
          <w:sz w:val="22"/>
          <w:szCs w:val="22"/>
          <w:lang w:val="el-GR"/>
        </w:rPr>
        <w:t>Σ</w:t>
      </w:r>
      <w:r w:rsidRPr="002F4912">
        <w:rPr>
          <w:rFonts w:asciiTheme="minorHAnsi" w:eastAsia="Arial" w:hAnsiTheme="minorHAnsi" w:cstheme="minorHAnsi"/>
          <w:b/>
          <w:spacing w:val="-11"/>
          <w:sz w:val="22"/>
          <w:szCs w:val="22"/>
          <w:lang w:val="el-GR"/>
        </w:rPr>
        <w:t xml:space="preserve">  </w:t>
      </w:r>
      <w:r w:rsidR="006C4449">
        <w:rPr>
          <w:rFonts w:asciiTheme="minorHAnsi" w:eastAsia="Arial" w:hAnsiTheme="minorHAnsi" w:cstheme="minorHAnsi"/>
          <w:b/>
          <w:spacing w:val="-11"/>
          <w:sz w:val="22"/>
          <w:szCs w:val="22"/>
          <w:lang w:val="el-GR"/>
        </w:rPr>
        <w:t xml:space="preserve">Διεθνούς </w:t>
      </w:r>
      <w:r w:rsidR="007714B9" w:rsidRPr="00651399">
        <w:rPr>
          <w:rFonts w:asciiTheme="minorHAnsi" w:hAnsiTheme="minorHAnsi" w:cstheme="minorHAnsi"/>
          <w:b/>
          <w:sz w:val="22"/>
          <w:szCs w:val="22"/>
          <w:lang w:val="el-GR" w:eastAsia="el-GR"/>
        </w:rPr>
        <w:t>Aνοιχτού Ηλεκτρονικού Διαγωνισμού ά</w:t>
      </w:r>
      <w:r w:rsidR="00906E35">
        <w:rPr>
          <w:rFonts w:asciiTheme="minorHAnsi" w:hAnsiTheme="minorHAnsi" w:cstheme="minorHAnsi"/>
          <w:b/>
          <w:sz w:val="22"/>
          <w:szCs w:val="22"/>
          <w:lang w:eastAsia="el-GR"/>
        </w:rPr>
        <w:t>v</w:t>
      </w:r>
      <w:r w:rsidR="007714B9" w:rsidRPr="00651399">
        <w:rPr>
          <w:rFonts w:asciiTheme="minorHAnsi" w:hAnsiTheme="minorHAnsi" w:cstheme="minorHAnsi"/>
          <w:b/>
          <w:sz w:val="22"/>
          <w:szCs w:val="22"/>
          <w:lang w:val="el-GR" w:eastAsia="el-GR"/>
        </w:rPr>
        <w:t xml:space="preserve">ω των ορίων για την </w:t>
      </w:r>
      <w:r w:rsidR="00790B5B" w:rsidRPr="00A04EA7">
        <w:rPr>
          <w:rFonts w:asciiTheme="minorHAnsi" w:hAnsiTheme="minorHAnsi" w:cstheme="minorHAnsi"/>
          <w:b/>
          <w:bCs/>
          <w:color w:val="000000"/>
          <w:sz w:val="22"/>
          <w:szCs w:val="22"/>
          <w:lang w:val="el-GR" w:eastAsia="el-GR"/>
        </w:rPr>
        <w:t>προμήθεια</w:t>
      </w:r>
      <w:r w:rsidR="00F838F9">
        <w:rPr>
          <w:rFonts w:asciiTheme="minorHAnsi" w:hAnsiTheme="minorHAnsi" w:cstheme="minorHAnsi"/>
          <w:b/>
          <w:bCs/>
          <w:color w:val="000000"/>
          <w:sz w:val="22"/>
          <w:szCs w:val="22"/>
          <w:lang w:val="el-GR" w:eastAsia="el-GR"/>
        </w:rPr>
        <w:t xml:space="preserve"> </w:t>
      </w:r>
      <w:r w:rsidR="00790B5B" w:rsidRPr="00A04EA7">
        <w:rPr>
          <w:rFonts w:asciiTheme="minorHAnsi" w:hAnsiTheme="minorHAnsi" w:cstheme="minorHAnsi"/>
          <w:b/>
          <w:bCs/>
          <w:color w:val="000000"/>
          <w:sz w:val="22"/>
          <w:szCs w:val="22"/>
          <w:lang w:val="el-GR" w:eastAsia="el-GR"/>
        </w:rPr>
        <w:t xml:space="preserve">με τίτλο: </w:t>
      </w:r>
      <w:r w:rsidR="00F838F9" w:rsidRPr="00F838F9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  <w:lang w:val="el-GR" w:eastAsia="el-GR"/>
        </w:rPr>
        <w:t>«Προμήθεια Εξοπλισμού για την αντιμετώπιση των αναγκών της Δομής Φιλοξενίας Μεταναστών και Προσφύγων και της ευρύτερης περιοχής Περιγιαλίου Καβάλας</w:t>
      </w:r>
      <w:r w:rsidR="00827F4D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  <w:lang w:val="el-GR" w:eastAsia="el-GR"/>
        </w:rPr>
        <w:t>»</w:t>
      </w:r>
      <w:r w:rsidR="008E349B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  <w:lang w:val="el-GR" w:eastAsia="el-GR"/>
        </w:rPr>
        <w:t xml:space="preserve">, </w:t>
      </w:r>
      <w:r w:rsidR="008E349B" w:rsidRPr="00827F4D">
        <w:rPr>
          <w:rFonts w:asciiTheme="minorHAnsi" w:hAnsiTheme="minorHAnsi" w:cstheme="minorHAnsi"/>
          <w:b/>
          <w:bCs/>
          <w:color w:val="000000"/>
          <w:sz w:val="22"/>
          <w:szCs w:val="22"/>
          <w:lang w:val="el-GR" w:eastAsia="el-GR"/>
        </w:rPr>
        <w:t>για τα έτη 2025-2026</w:t>
      </w:r>
      <w:r w:rsidR="008E349B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  <w:lang w:val="el-GR" w:eastAsia="el-GR"/>
        </w:rPr>
        <w:t>.</w:t>
      </w:r>
      <w:r w:rsidR="00F838F9" w:rsidRPr="00F838F9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  <w:lang w:val="el-GR" w:eastAsia="el-GR"/>
        </w:rPr>
        <w:t xml:space="preserve"> </w:t>
      </w:r>
    </w:p>
    <w:p w14:paraId="673AE804" w14:textId="1675FB7A" w:rsidR="00A35920" w:rsidRDefault="00A35920" w:rsidP="0006405C">
      <w:pPr>
        <w:spacing w:before="10" w:line="200" w:lineRule="exact"/>
        <w:rPr>
          <w:rFonts w:asciiTheme="minorHAnsi" w:hAnsiTheme="minorHAnsi" w:cstheme="minorHAnsi"/>
          <w:b/>
          <w:bCs/>
          <w:sz w:val="22"/>
          <w:szCs w:val="22"/>
          <w:u w:val="single"/>
          <w:lang w:val="el-GR"/>
        </w:rPr>
      </w:pPr>
    </w:p>
    <w:p w14:paraId="1BD65FCE" w14:textId="167A4B77" w:rsidR="00A35920" w:rsidRPr="008B66B9" w:rsidRDefault="00A35920" w:rsidP="00A35920">
      <w:pPr>
        <w:suppressAutoHyphens/>
        <w:spacing w:after="6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  <w:lang w:val="el-GR" w:eastAsia="el-GR"/>
        </w:rPr>
      </w:pPr>
      <w:r w:rsidRPr="008B66B9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  <w:lang w:val="el-GR" w:eastAsia="el-GR"/>
        </w:rPr>
        <w:t xml:space="preserve">ΣΥΣΤΗΜΙΚΟΙ ΑΡΙΘΜΟΙ ΕΣΗΔΗΣ: </w:t>
      </w:r>
    </w:p>
    <w:p w14:paraId="0A26153E" w14:textId="0F2489C5" w:rsidR="00A35920" w:rsidRPr="00A35920" w:rsidRDefault="00A35920" w:rsidP="00A35920">
      <w:pPr>
        <w:suppressAutoHyphens/>
        <w:spacing w:after="6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val="el-GR" w:eastAsia="el-GR"/>
        </w:rPr>
      </w:pPr>
      <w:bookmarkStart w:id="0" w:name="_Hlk202450420"/>
      <w:r w:rsidRPr="00A35920">
        <w:rPr>
          <w:rFonts w:asciiTheme="minorHAnsi" w:hAnsiTheme="minorHAnsi" w:cstheme="minorHAnsi"/>
          <w:b/>
          <w:bCs/>
          <w:color w:val="000000"/>
          <w:sz w:val="22"/>
          <w:szCs w:val="22"/>
          <w:lang w:val="el-GR" w:eastAsia="el-GR"/>
        </w:rPr>
        <w:t>Α/Α 377030_ΤΜΗΜΑ 1</w:t>
      </w:r>
    </w:p>
    <w:p w14:paraId="72098FDC" w14:textId="77777777" w:rsidR="00A35920" w:rsidRPr="00A35920" w:rsidRDefault="00A35920" w:rsidP="00A35920">
      <w:pPr>
        <w:suppressAutoHyphens/>
        <w:spacing w:after="6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val="el-GR" w:eastAsia="el-GR"/>
        </w:rPr>
      </w:pPr>
      <w:r w:rsidRPr="00A35920">
        <w:rPr>
          <w:rFonts w:asciiTheme="minorHAnsi" w:hAnsiTheme="minorHAnsi" w:cstheme="minorHAnsi"/>
          <w:b/>
          <w:bCs/>
          <w:color w:val="000000"/>
          <w:sz w:val="22"/>
          <w:szCs w:val="22"/>
          <w:lang w:val="el-GR" w:eastAsia="el-GR"/>
        </w:rPr>
        <w:t>Α/Α 377036_ΤΜΗΜΑ 2</w:t>
      </w:r>
    </w:p>
    <w:p w14:paraId="73E0EECB" w14:textId="77777777" w:rsidR="00A35920" w:rsidRPr="00A35920" w:rsidRDefault="00A35920" w:rsidP="00A35920">
      <w:pPr>
        <w:suppressAutoHyphens/>
        <w:spacing w:after="6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val="el-GR" w:eastAsia="el-GR"/>
        </w:rPr>
      </w:pPr>
      <w:r w:rsidRPr="00A35920">
        <w:rPr>
          <w:rFonts w:asciiTheme="minorHAnsi" w:hAnsiTheme="minorHAnsi" w:cstheme="minorHAnsi"/>
          <w:b/>
          <w:bCs/>
          <w:color w:val="000000"/>
          <w:sz w:val="22"/>
          <w:szCs w:val="22"/>
          <w:lang w:val="el-GR" w:eastAsia="el-GR"/>
        </w:rPr>
        <w:t>Α/Α 377053_ΤΜΗΜΑ 3</w:t>
      </w:r>
    </w:p>
    <w:p w14:paraId="1735D5F6" w14:textId="77777777" w:rsidR="00A35920" w:rsidRPr="00A35920" w:rsidRDefault="00A35920" w:rsidP="00A35920">
      <w:pPr>
        <w:suppressAutoHyphens/>
        <w:spacing w:after="6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val="el-GR" w:eastAsia="el-GR"/>
        </w:rPr>
      </w:pPr>
      <w:r w:rsidRPr="00A35920">
        <w:rPr>
          <w:rFonts w:asciiTheme="minorHAnsi" w:hAnsiTheme="minorHAnsi" w:cstheme="minorHAnsi"/>
          <w:b/>
          <w:bCs/>
          <w:color w:val="000000"/>
          <w:sz w:val="22"/>
          <w:szCs w:val="22"/>
          <w:lang w:val="el-GR" w:eastAsia="el-GR"/>
        </w:rPr>
        <w:t>Α/Α 377055_ΤΜΗΜΑ 4</w:t>
      </w:r>
    </w:p>
    <w:p w14:paraId="075E0DB8" w14:textId="77777777" w:rsidR="00A35920" w:rsidRPr="00A35920" w:rsidRDefault="00A35920" w:rsidP="00A35920">
      <w:pPr>
        <w:suppressAutoHyphens/>
        <w:spacing w:after="6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val="el-GR" w:eastAsia="el-GR"/>
        </w:rPr>
      </w:pPr>
      <w:r w:rsidRPr="00A35920">
        <w:rPr>
          <w:rFonts w:asciiTheme="minorHAnsi" w:hAnsiTheme="minorHAnsi" w:cstheme="minorHAnsi"/>
          <w:b/>
          <w:bCs/>
          <w:color w:val="000000"/>
          <w:sz w:val="22"/>
          <w:szCs w:val="22"/>
          <w:lang w:val="el-GR" w:eastAsia="el-GR"/>
        </w:rPr>
        <w:t>Α/Α 377064_ΤΜΗΜΑ 5</w:t>
      </w:r>
    </w:p>
    <w:bookmarkEnd w:id="0"/>
    <w:p w14:paraId="11BB2A0D" w14:textId="7767E14B" w:rsidR="0006405C" w:rsidRDefault="00695CD1" w:rsidP="0006405C">
      <w:pPr>
        <w:spacing w:before="10" w:line="200" w:lineRule="exact"/>
        <w:rPr>
          <w:rFonts w:asciiTheme="minorHAnsi" w:hAnsiTheme="minorHAnsi" w:cstheme="minorHAnsi"/>
          <w:b/>
          <w:bCs/>
          <w:sz w:val="22"/>
          <w:szCs w:val="22"/>
          <w:u w:val="single"/>
          <w:lang w:val="el-GR"/>
        </w:rPr>
      </w:pPr>
      <w:r w:rsidRPr="00465B8E">
        <w:rPr>
          <w:rFonts w:asciiTheme="minorHAnsi" w:hAnsiTheme="minorHAnsi" w:cstheme="minorHAnsi"/>
          <w:b/>
          <w:bCs/>
          <w:sz w:val="22"/>
          <w:szCs w:val="22"/>
          <w:u w:val="single"/>
          <w:lang w:val="el-GR"/>
        </w:rPr>
        <w:t xml:space="preserve"> </w:t>
      </w:r>
    </w:p>
    <w:p w14:paraId="3006A354" w14:textId="77777777" w:rsidR="00D90CEE" w:rsidRPr="008121B9" w:rsidRDefault="00D90CEE" w:rsidP="0006405C">
      <w:pPr>
        <w:ind w:right="55"/>
        <w:rPr>
          <w:rFonts w:asciiTheme="minorHAnsi" w:hAnsiTheme="minorHAnsi" w:cstheme="minorHAnsi"/>
          <w:sz w:val="22"/>
          <w:szCs w:val="22"/>
          <w:lang w:val="el-GR"/>
        </w:rPr>
      </w:pPr>
    </w:p>
    <w:p w14:paraId="5B35D1EA" w14:textId="72F3D0BC" w:rsidR="0087230F" w:rsidRDefault="00883415" w:rsidP="0087230F">
      <w:pPr>
        <w:spacing w:line="360" w:lineRule="auto"/>
        <w:jc w:val="both"/>
        <w:rPr>
          <w:rFonts w:asciiTheme="minorHAnsi" w:hAnsiTheme="minorHAnsi" w:cstheme="minorHAnsi"/>
          <w:b/>
          <w:bCs/>
          <w:spacing w:val="-3"/>
          <w:sz w:val="22"/>
          <w:szCs w:val="22"/>
          <w:lang w:val="el-GR"/>
        </w:rPr>
      </w:pPr>
      <w:r w:rsidRPr="00B426DE">
        <w:rPr>
          <w:rFonts w:asciiTheme="minorHAnsi" w:hAnsiTheme="minorHAnsi" w:cstheme="minorHAnsi"/>
          <w:sz w:val="22"/>
          <w:szCs w:val="22"/>
          <w:lang w:val="el-GR"/>
        </w:rPr>
        <w:t xml:space="preserve">Ο </w:t>
      </w:r>
      <w:r w:rsidR="00D90CEE" w:rsidRPr="00B426DE">
        <w:rPr>
          <w:rFonts w:asciiTheme="minorHAnsi" w:hAnsiTheme="minorHAnsi" w:cstheme="minorHAnsi"/>
          <w:spacing w:val="7"/>
          <w:sz w:val="22"/>
          <w:szCs w:val="22"/>
          <w:lang w:val="el-GR"/>
        </w:rPr>
        <w:t xml:space="preserve"> </w:t>
      </w:r>
      <w:r w:rsidR="00D90CEE" w:rsidRPr="00B426DE">
        <w:rPr>
          <w:rFonts w:asciiTheme="minorHAnsi" w:hAnsiTheme="minorHAnsi" w:cstheme="minorHAnsi"/>
          <w:spacing w:val="-1"/>
          <w:sz w:val="22"/>
          <w:szCs w:val="22"/>
          <w:lang w:val="el-GR"/>
        </w:rPr>
        <w:t>Δή</w:t>
      </w:r>
      <w:r w:rsidR="00D90CEE" w:rsidRPr="00B426DE">
        <w:rPr>
          <w:rFonts w:asciiTheme="minorHAnsi" w:hAnsiTheme="minorHAnsi" w:cstheme="minorHAnsi"/>
          <w:spacing w:val="4"/>
          <w:sz w:val="22"/>
          <w:szCs w:val="22"/>
          <w:lang w:val="el-GR"/>
        </w:rPr>
        <w:t>μ</w:t>
      </w:r>
      <w:r w:rsidR="00D90CEE" w:rsidRPr="00B426DE">
        <w:rPr>
          <w:rFonts w:asciiTheme="minorHAnsi" w:hAnsiTheme="minorHAnsi" w:cstheme="minorHAnsi"/>
          <w:spacing w:val="-1"/>
          <w:sz w:val="22"/>
          <w:szCs w:val="22"/>
          <w:lang w:val="el-GR"/>
        </w:rPr>
        <w:t>αρ</w:t>
      </w:r>
      <w:r w:rsidR="00D90CEE" w:rsidRPr="00B426DE">
        <w:rPr>
          <w:rFonts w:asciiTheme="minorHAnsi" w:hAnsiTheme="minorHAnsi" w:cstheme="minorHAnsi"/>
          <w:sz w:val="22"/>
          <w:szCs w:val="22"/>
          <w:lang w:val="el-GR"/>
        </w:rPr>
        <w:t>χ</w:t>
      </w:r>
      <w:r w:rsidR="00D90CEE" w:rsidRPr="00B426DE">
        <w:rPr>
          <w:rFonts w:asciiTheme="minorHAnsi" w:hAnsiTheme="minorHAnsi" w:cstheme="minorHAnsi"/>
          <w:spacing w:val="1"/>
          <w:sz w:val="22"/>
          <w:szCs w:val="22"/>
          <w:lang w:val="el-GR"/>
        </w:rPr>
        <w:t>ο</w:t>
      </w:r>
      <w:r w:rsidR="00D90CEE" w:rsidRPr="00B426DE">
        <w:rPr>
          <w:rFonts w:asciiTheme="minorHAnsi" w:hAnsiTheme="minorHAnsi" w:cstheme="minorHAnsi"/>
          <w:sz w:val="22"/>
          <w:szCs w:val="22"/>
          <w:lang w:val="el-GR"/>
        </w:rPr>
        <w:t xml:space="preserve">ς </w:t>
      </w:r>
      <w:r w:rsidR="00D90CEE" w:rsidRPr="00B426DE">
        <w:rPr>
          <w:rFonts w:asciiTheme="minorHAnsi" w:hAnsiTheme="minorHAnsi" w:cstheme="minorHAnsi"/>
          <w:spacing w:val="2"/>
          <w:sz w:val="22"/>
          <w:szCs w:val="22"/>
          <w:lang w:val="el-GR"/>
        </w:rPr>
        <w:t>Κ</w:t>
      </w:r>
      <w:r w:rsidR="00D90CEE" w:rsidRPr="00B426DE">
        <w:rPr>
          <w:rFonts w:asciiTheme="minorHAnsi" w:hAnsiTheme="minorHAnsi" w:cstheme="minorHAnsi"/>
          <w:spacing w:val="-1"/>
          <w:sz w:val="22"/>
          <w:szCs w:val="22"/>
          <w:lang w:val="el-GR"/>
        </w:rPr>
        <w:t>α</w:t>
      </w:r>
      <w:r w:rsidR="00D90CEE" w:rsidRPr="00B426DE">
        <w:rPr>
          <w:rFonts w:asciiTheme="minorHAnsi" w:hAnsiTheme="minorHAnsi" w:cstheme="minorHAnsi"/>
          <w:spacing w:val="2"/>
          <w:sz w:val="22"/>
          <w:szCs w:val="22"/>
          <w:lang w:val="el-GR"/>
        </w:rPr>
        <w:t>β</w:t>
      </w:r>
      <w:r w:rsidR="00D90CEE" w:rsidRPr="00B426DE">
        <w:rPr>
          <w:rFonts w:asciiTheme="minorHAnsi" w:hAnsiTheme="minorHAnsi" w:cstheme="minorHAnsi"/>
          <w:spacing w:val="-1"/>
          <w:sz w:val="22"/>
          <w:szCs w:val="22"/>
          <w:lang w:val="el-GR"/>
        </w:rPr>
        <w:t>ά</w:t>
      </w:r>
      <w:r w:rsidR="00D90CEE" w:rsidRPr="00B426DE">
        <w:rPr>
          <w:rFonts w:asciiTheme="minorHAnsi" w:hAnsiTheme="minorHAnsi" w:cstheme="minorHAnsi"/>
          <w:spacing w:val="2"/>
          <w:sz w:val="22"/>
          <w:szCs w:val="22"/>
          <w:lang w:val="el-GR"/>
        </w:rPr>
        <w:t>λ</w:t>
      </w:r>
      <w:r w:rsidR="00D90CEE" w:rsidRPr="00B426DE">
        <w:rPr>
          <w:rFonts w:asciiTheme="minorHAnsi" w:hAnsiTheme="minorHAnsi" w:cstheme="minorHAnsi"/>
          <w:spacing w:val="-1"/>
          <w:sz w:val="22"/>
          <w:szCs w:val="22"/>
          <w:lang w:val="el-GR"/>
        </w:rPr>
        <w:t>α</w:t>
      </w:r>
      <w:r w:rsidR="00D90CEE" w:rsidRPr="00B426DE">
        <w:rPr>
          <w:rFonts w:asciiTheme="minorHAnsi" w:hAnsiTheme="minorHAnsi" w:cstheme="minorHAnsi"/>
          <w:sz w:val="22"/>
          <w:szCs w:val="22"/>
          <w:lang w:val="el-GR"/>
        </w:rPr>
        <w:t>ς,</w:t>
      </w:r>
      <w:r w:rsidR="00D90CEE" w:rsidRPr="00B426DE">
        <w:rPr>
          <w:rFonts w:asciiTheme="minorHAnsi" w:hAnsiTheme="minorHAnsi" w:cstheme="minorHAnsi"/>
          <w:spacing w:val="1"/>
          <w:sz w:val="22"/>
          <w:szCs w:val="22"/>
          <w:lang w:val="el-GR"/>
        </w:rPr>
        <w:t xml:space="preserve"> </w:t>
      </w:r>
      <w:r w:rsidR="00D90CEE" w:rsidRPr="00B426DE">
        <w:rPr>
          <w:rFonts w:asciiTheme="minorHAnsi" w:hAnsiTheme="minorHAnsi" w:cstheme="minorHAnsi"/>
          <w:sz w:val="22"/>
          <w:szCs w:val="22"/>
          <w:lang w:val="el-GR"/>
        </w:rPr>
        <w:t>έχ</w:t>
      </w:r>
      <w:r w:rsidR="00D90CEE" w:rsidRPr="00B426DE">
        <w:rPr>
          <w:rFonts w:asciiTheme="minorHAnsi" w:hAnsiTheme="minorHAnsi" w:cstheme="minorHAnsi"/>
          <w:spacing w:val="3"/>
          <w:sz w:val="22"/>
          <w:szCs w:val="22"/>
          <w:lang w:val="el-GR"/>
        </w:rPr>
        <w:t>ο</w:t>
      </w:r>
      <w:r w:rsidR="00D90CEE" w:rsidRPr="00B426DE">
        <w:rPr>
          <w:rFonts w:asciiTheme="minorHAnsi" w:hAnsiTheme="minorHAnsi" w:cstheme="minorHAnsi"/>
          <w:spacing w:val="1"/>
          <w:sz w:val="22"/>
          <w:szCs w:val="22"/>
          <w:lang w:val="el-GR"/>
        </w:rPr>
        <w:t>ν</w:t>
      </w:r>
      <w:r w:rsidR="00D90CEE" w:rsidRPr="00B426DE">
        <w:rPr>
          <w:rFonts w:asciiTheme="minorHAnsi" w:hAnsiTheme="minorHAnsi" w:cstheme="minorHAnsi"/>
          <w:spacing w:val="-1"/>
          <w:sz w:val="22"/>
          <w:szCs w:val="22"/>
          <w:lang w:val="el-GR"/>
        </w:rPr>
        <w:t>τα</w:t>
      </w:r>
      <w:r w:rsidR="00D90CEE" w:rsidRPr="00B426DE">
        <w:rPr>
          <w:rFonts w:asciiTheme="minorHAnsi" w:hAnsiTheme="minorHAnsi" w:cstheme="minorHAnsi"/>
          <w:sz w:val="22"/>
          <w:szCs w:val="22"/>
          <w:lang w:val="el-GR"/>
        </w:rPr>
        <w:t>ς</w:t>
      </w:r>
      <w:r w:rsidR="00D90CEE" w:rsidRPr="00B426DE">
        <w:rPr>
          <w:rFonts w:asciiTheme="minorHAnsi" w:hAnsiTheme="minorHAnsi" w:cstheme="minorHAnsi"/>
          <w:spacing w:val="2"/>
          <w:sz w:val="22"/>
          <w:szCs w:val="22"/>
          <w:lang w:val="el-GR"/>
        </w:rPr>
        <w:t xml:space="preserve"> </w:t>
      </w:r>
      <w:r w:rsidR="00D90CEE" w:rsidRPr="00B426DE">
        <w:rPr>
          <w:rFonts w:asciiTheme="minorHAnsi" w:hAnsiTheme="minorHAnsi" w:cstheme="minorHAnsi"/>
          <w:sz w:val="22"/>
          <w:szCs w:val="22"/>
          <w:lang w:val="el-GR"/>
        </w:rPr>
        <w:t>υπ</w:t>
      </w:r>
      <w:r w:rsidR="00D90CEE" w:rsidRPr="00B426DE">
        <w:rPr>
          <w:rFonts w:asciiTheme="minorHAnsi" w:hAnsiTheme="minorHAnsi" w:cstheme="minorHAnsi"/>
          <w:spacing w:val="1"/>
          <w:sz w:val="22"/>
          <w:szCs w:val="22"/>
          <w:lang w:val="el-GR"/>
        </w:rPr>
        <w:t>ό</w:t>
      </w:r>
      <w:r w:rsidR="00D90CEE" w:rsidRPr="00B426DE">
        <w:rPr>
          <w:rFonts w:asciiTheme="minorHAnsi" w:hAnsiTheme="minorHAnsi" w:cstheme="minorHAnsi"/>
          <w:spacing w:val="2"/>
          <w:sz w:val="22"/>
          <w:szCs w:val="22"/>
          <w:lang w:val="el-GR"/>
        </w:rPr>
        <w:t>ψ</w:t>
      </w:r>
      <w:r w:rsidR="00D90CEE" w:rsidRPr="00B426DE">
        <w:rPr>
          <w:rFonts w:asciiTheme="minorHAnsi" w:hAnsiTheme="minorHAnsi" w:cstheme="minorHAnsi"/>
          <w:sz w:val="22"/>
          <w:szCs w:val="22"/>
          <w:lang w:val="el-GR"/>
        </w:rPr>
        <w:t>η</w:t>
      </w:r>
      <w:r w:rsidR="00D90CEE" w:rsidRPr="00B426DE">
        <w:rPr>
          <w:rFonts w:asciiTheme="minorHAnsi" w:hAnsiTheme="minorHAnsi" w:cstheme="minorHAnsi"/>
          <w:spacing w:val="2"/>
          <w:sz w:val="22"/>
          <w:szCs w:val="22"/>
          <w:lang w:val="el-GR"/>
        </w:rPr>
        <w:t xml:space="preserve"> τ</w:t>
      </w:r>
      <w:r w:rsidR="00D90CEE" w:rsidRPr="00B426DE">
        <w:rPr>
          <w:rFonts w:asciiTheme="minorHAnsi" w:hAnsiTheme="minorHAnsi" w:cstheme="minorHAnsi"/>
          <w:spacing w:val="-1"/>
          <w:sz w:val="22"/>
          <w:szCs w:val="22"/>
          <w:lang w:val="el-GR"/>
        </w:rPr>
        <w:t>η</w:t>
      </w:r>
      <w:r w:rsidR="00D90CEE" w:rsidRPr="00B426DE">
        <w:rPr>
          <w:rFonts w:asciiTheme="minorHAnsi" w:hAnsiTheme="minorHAnsi" w:cstheme="minorHAnsi"/>
          <w:sz w:val="22"/>
          <w:szCs w:val="22"/>
          <w:lang w:val="el-GR"/>
        </w:rPr>
        <w:t>ν</w:t>
      </w:r>
      <w:r w:rsidR="00D90CEE" w:rsidRPr="00B426DE">
        <w:rPr>
          <w:rFonts w:asciiTheme="minorHAnsi" w:hAnsiTheme="minorHAnsi" w:cstheme="minorHAnsi"/>
          <w:spacing w:val="7"/>
          <w:sz w:val="22"/>
          <w:szCs w:val="22"/>
          <w:lang w:val="el-GR"/>
        </w:rPr>
        <w:t xml:space="preserve"> </w:t>
      </w:r>
      <w:r w:rsidR="00D90CEE" w:rsidRPr="00B426DE">
        <w:rPr>
          <w:rFonts w:asciiTheme="minorHAnsi" w:hAnsiTheme="minorHAnsi" w:cstheme="minorHAnsi"/>
          <w:sz w:val="22"/>
          <w:szCs w:val="22"/>
          <w:lang w:val="el-GR"/>
        </w:rPr>
        <w:t>υ</w:t>
      </w:r>
      <w:r w:rsidR="00D90CEE" w:rsidRPr="00B426DE">
        <w:rPr>
          <w:rFonts w:asciiTheme="minorHAnsi" w:hAnsiTheme="minorHAnsi" w:cstheme="minorHAnsi"/>
          <w:spacing w:val="3"/>
          <w:sz w:val="22"/>
          <w:szCs w:val="22"/>
          <w:lang w:val="el-GR"/>
        </w:rPr>
        <w:t>π</w:t>
      </w:r>
      <w:r w:rsidR="00D90CEE" w:rsidRPr="00B426DE">
        <w:rPr>
          <w:rFonts w:asciiTheme="minorHAnsi" w:hAnsiTheme="minorHAnsi" w:cstheme="minorHAnsi"/>
          <w:sz w:val="22"/>
          <w:szCs w:val="22"/>
          <w:lang w:val="el-GR"/>
        </w:rPr>
        <w:t>’</w:t>
      </w:r>
      <w:r w:rsidR="00D90CEE" w:rsidRPr="00B426DE">
        <w:rPr>
          <w:rFonts w:asciiTheme="minorHAnsi" w:hAnsiTheme="minorHAnsi" w:cstheme="minorHAnsi"/>
          <w:spacing w:val="4"/>
          <w:sz w:val="22"/>
          <w:szCs w:val="22"/>
          <w:lang w:val="el-GR"/>
        </w:rPr>
        <w:t xml:space="preserve"> </w:t>
      </w:r>
      <w:r w:rsidR="00D90CEE" w:rsidRPr="00B426DE">
        <w:rPr>
          <w:rFonts w:asciiTheme="minorHAnsi" w:hAnsiTheme="minorHAnsi" w:cstheme="minorHAnsi"/>
          <w:spacing w:val="1"/>
          <w:sz w:val="22"/>
          <w:szCs w:val="22"/>
          <w:lang w:val="el-GR"/>
        </w:rPr>
        <w:t>α</w:t>
      </w:r>
      <w:r w:rsidR="00D90CEE" w:rsidRPr="00B426DE">
        <w:rPr>
          <w:rFonts w:asciiTheme="minorHAnsi" w:hAnsiTheme="minorHAnsi" w:cstheme="minorHAnsi"/>
          <w:spacing w:val="-1"/>
          <w:sz w:val="22"/>
          <w:szCs w:val="22"/>
          <w:lang w:val="el-GR"/>
        </w:rPr>
        <w:t>ρι</w:t>
      </w:r>
      <w:r w:rsidR="00D90CEE" w:rsidRPr="00B426DE">
        <w:rPr>
          <w:rFonts w:asciiTheme="minorHAnsi" w:hAnsiTheme="minorHAnsi" w:cstheme="minorHAnsi"/>
          <w:spacing w:val="1"/>
          <w:sz w:val="22"/>
          <w:szCs w:val="22"/>
          <w:lang w:val="el-GR"/>
        </w:rPr>
        <w:t>θμ</w:t>
      </w:r>
      <w:r w:rsidR="00D90CEE" w:rsidRPr="00B426DE">
        <w:rPr>
          <w:rFonts w:asciiTheme="minorHAnsi" w:hAnsiTheme="minorHAnsi" w:cstheme="minorHAnsi"/>
          <w:sz w:val="22"/>
          <w:szCs w:val="22"/>
          <w:lang w:val="el-GR"/>
        </w:rPr>
        <w:t>.</w:t>
      </w:r>
      <w:r w:rsidR="00D90CEE" w:rsidRPr="00B426DE">
        <w:rPr>
          <w:rFonts w:asciiTheme="minorHAnsi" w:hAnsiTheme="minorHAnsi" w:cstheme="minorHAnsi"/>
          <w:spacing w:val="6"/>
          <w:sz w:val="22"/>
          <w:szCs w:val="22"/>
          <w:lang w:val="el-GR"/>
        </w:rPr>
        <w:t xml:space="preserve"> </w:t>
      </w:r>
      <w:r w:rsidR="00654AF5" w:rsidRPr="00654AF5">
        <w:rPr>
          <w:rFonts w:asciiTheme="minorHAnsi" w:hAnsiTheme="minorHAnsi" w:cstheme="minorHAnsi"/>
          <w:b/>
          <w:bCs/>
          <w:spacing w:val="6"/>
          <w:sz w:val="22"/>
          <w:szCs w:val="22"/>
          <w:lang w:val="el-GR"/>
        </w:rPr>
        <w:t xml:space="preserve">280/2025 (ΑΔΑ: 65ΨΗΩΕ6-62Ι) </w:t>
      </w:r>
      <w:r w:rsidR="00E974D6" w:rsidRPr="00F81517">
        <w:rPr>
          <w:rFonts w:asciiTheme="minorHAnsi" w:hAnsiTheme="minorHAnsi" w:cstheme="minorHAnsi"/>
          <w:b/>
          <w:bCs/>
          <w:spacing w:val="6"/>
          <w:sz w:val="22"/>
          <w:szCs w:val="22"/>
          <w:lang w:val="el-GR"/>
        </w:rPr>
        <w:t xml:space="preserve">Απόφαση Δημοτικής Επιτροπής </w:t>
      </w:r>
      <w:r w:rsidR="00D90CEE" w:rsidRPr="00F81517">
        <w:rPr>
          <w:rFonts w:asciiTheme="minorHAnsi" w:hAnsiTheme="minorHAnsi" w:cstheme="minorHAnsi"/>
          <w:spacing w:val="1"/>
          <w:sz w:val="22"/>
          <w:szCs w:val="22"/>
          <w:lang w:val="el-GR"/>
        </w:rPr>
        <w:t>μ</w:t>
      </w:r>
      <w:r w:rsidR="00D90CEE" w:rsidRPr="00F81517">
        <w:rPr>
          <w:rFonts w:asciiTheme="minorHAnsi" w:hAnsiTheme="minorHAnsi" w:cstheme="minorHAnsi"/>
          <w:sz w:val="22"/>
          <w:szCs w:val="22"/>
          <w:lang w:val="el-GR"/>
        </w:rPr>
        <w:t>ε</w:t>
      </w:r>
      <w:r w:rsidR="00D90CEE" w:rsidRPr="00F81517">
        <w:rPr>
          <w:rFonts w:asciiTheme="minorHAnsi" w:hAnsiTheme="minorHAnsi" w:cstheme="minorHAnsi"/>
          <w:spacing w:val="1"/>
          <w:sz w:val="22"/>
          <w:szCs w:val="22"/>
          <w:lang w:val="el-GR"/>
        </w:rPr>
        <w:t xml:space="preserve"> </w:t>
      </w:r>
      <w:r w:rsidR="00D90CEE" w:rsidRPr="00F81517">
        <w:rPr>
          <w:rFonts w:asciiTheme="minorHAnsi" w:hAnsiTheme="minorHAnsi" w:cstheme="minorHAnsi"/>
          <w:spacing w:val="2"/>
          <w:sz w:val="22"/>
          <w:szCs w:val="22"/>
          <w:lang w:val="el-GR"/>
        </w:rPr>
        <w:t>τ</w:t>
      </w:r>
      <w:r w:rsidR="00D90CEE" w:rsidRPr="00F81517">
        <w:rPr>
          <w:rFonts w:asciiTheme="minorHAnsi" w:hAnsiTheme="minorHAnsi" w:cstheme="minorHAnsi"/>
          <w:spacing w:val="-1"/>
          <w:sz w:val="22"/>
          <w:szCs w:val="22"/>
          <w:lang w:val="el-GR"/>
        </w:rPr>
        <w:t>η</w:t>
      </w:r>
      <w:r w:rsidR="00D90CEE" w:rsidRPr="00F81517">
        <w:rPr>
          <w:rFonts w:asciiTheme="minorHAnsi" w:hAnsiTheme="minorHAnsi" w:cstheme="minorHAnsi"/>
          <w:sz w:val="22"/>
          <w:szCs w:val="22"/>
          <w:lang w:val="el-GR"/>
        </w:rPr>
        <w:t>ν</w:t>
      </w:r>
      <w:r w:rsidR="00D90CEE" w:rsidRPr="00F81517">
        <w:rPr>
          <w:rFonts w:asciiTheme="minorHAnsi" w:hAnsiTheme="minorHAnsi" w:cstheme="minorHAnsi"/>
          <w:spacing w:val="1"/>
          <w:sz w:val="22"/>
          <w:szCs w:val="22"/>
          <w:lang w:val="el-GR"/>
        </w:rPr>
        <w:t xml:space="preserve"> ο</w:t>
      </w:r>
      <w:r w:rsidR="00D90CEE" w:rsidRPr="00F81517">
        <w:rPr>
          <w:rFonts w:asciiTheme="minorHAnsi" w:hAnsiTheme="minorHAnsi" w:cstheme="minorHAnsi"/>
          <w:sz w:val="22"/>
          <w:szCs w:val="22"/>
          <w:lang w:val="el-GR"/>
        </w:rPr>
        <w:t>π</w:t>
      </w:r>
      <w:r w:rsidR="00D90CEE" w:rsidRPr="00F81517">
        <w:rPr>
          <w:rFonts w:asciiTheme="minorHAnsi" w:hAnsiTheme="minorHAnsi" w:cstheme="minorHAnsi"/>
          <w:spacing w:val="1"/>
          <w:sz w:val="22"/>
          <w:szCs w:val="22"/>
          <w:lang w:val="el-GR"/>
        </w:rPr>
        <w:t>ο</w:t>
      </w:r>
      <w:r w:rsidR="00D90CEE" w:rsidRPr="00F81517">
        <w:rPr>
          <w:rFonts w:asciiTheme="minorHAnsi" w:hAnsiTheme="minorHAnsi" w:cstheme="minorHAnsi"/>
          <w:spacing w:val="-1"/>
          <w:sz w:val="22"/>
          <w:szCs w:val="22"/>
          <w:lang w:val="el-GR"/>
        </w:rPr>
        <w:t>ί</w:t>
      </w:r>
      <w:r w:rsidR="00D90CEE" w:rsidRPr="00F81517">
        <w:rPr>
          <w:rFonts w:asciiTheme="minorHAnsi" w:hAnsiTheme="minorHAnsi" w:cstheme="minorHAnsi"/>
          <w:sz w:val="22"/>
          <w:szCs w:val="22"/>
          <w:lang w:val="el-GR"/>
        </w:rPr>
        <w:t>α</w:t>
      </w:r>
      <w:r w:rsidR="00FB6589" w:rsidRPr="00F81517">
        <w:rPr>
          <w:rFonts w:asciiTheme="minorHAnsi" w:hAnsiTheme="minorHAnsi" w:cstheme="minorHAnsi"/>
          <w:spacing w:val="-3"/>
          <w:sz w:val="22"/>
          <w:szCs w:val="22"/>
          <w:lang w:val="el-GR"/>
        </w:rPr>
        <w:t xml:space="preserve"> εγκρίθηκ</w:t>
      </w:r>
      <w:r w:rsidR="00F32749">
        <w:rPr>
          <w:rFonts w:asciiTheme="minorHAnsi" w:hAnsiTheme="minorHAnsi" w:cstheme="minorHAnsi"/>
          <w:spacing w:val="-3"/>
          <w:sz w:val="22"/>
          <w:szCs w:val="22"/>
          <w:lang w:val="el-GR"/>
        </w:rPr>
        <w:t>ε</w:t>
      </w:r>
      <w:r w:rsidR="00FB6589" w:rsidRPr="00F81517">
        <w:rPr>
          <w:rFonts w:asciiTheme="minorHAnsi" w:hAnsiTheme="minorHAnsi" w:cstheme="minorHAnsi"/>
          <w:spacing w:val="-3"/>
          <w:sz w:val="22"/>
          <w:szCs w:val="22"/>
          <w:lang w:val="el-GR"/>
        </w:rPr>
        <w:t xml:space="preserve"> η </w:t>
      </w:r>
      <w:r w:rsidR="00A04EA7" w:rsidRPr="00F81517">
        <w:rPr>
          <w:rFonts w:asciiTheme="minorHAnsi" w:hAnsiTheme="minorHAnsi" w:cstheme="minorHAnsi"/>
          <w:spacing w:val="-3"/>
          <w:sz w:val="22"/>
          <w:szCs w:val="22"/>
          <w:lang w:val="el-GR"/>
        </w:rPr>
        <w:t xml:space="preserve"> </w:t>
      </w:r>
      <w:r w:rsidR="00BB661D" w:rsidRPr="00736C08">
        <w:rPr>
          <w:rFonts w:asciiTheme="minorHAnsi" w:hAnsiTheme="minorHAnsi" w:cstheme="minorHAnsi"/>
          <w:spacing w:val="-3"/>
          <w:sz w:val="22"/>
          <w:szCs w:val="22"/>
          <w:lang w:val="el-GR"/>
        </w:rPr>
        <w:t>προμήθεια με τίτλο:</w:t>
      </w:r>
      <w:r w:rsidR="00BB661D" w:rsidRPr="00BB661D">
        <w:rPr>
          <w:rFonts w:asciiTheme="minorHAnsi" w:hAnsiTheme="minorHAnsi" w:cstheme="minorHAnsi"/>
          <w:b/>
          <w:bCs/>
          <w:spacing w:val="-3"/>
          <w:sz w:val="22"/>
          <w:szCs w:val="22"/>
          <w:lang w:val="el-GR"/>
        </w:rPr>
        <w:t xml:space="preserve"> </w:t>
      </w:r>
      <w:r w:rsidR="00BB661D" w:rsidRPr="00BB661D">
        <w:rPr>
          <w:rFonts w:asciiTheme="minorHAnsi" w:hAnsiTheme="minorHAnsi" w:cstheme="minorHAnsi"/>
          <w:b/>
          <w:bCs/>
          <w:i/>
          <w:iCs/>
          <w:spacing w:val="-3"/>
          <w:sz w:val="22"/>
          <w:szCs w:val="22"/>
          <w:lang w:val="el-GR"/>
        </w:rPr>
        <w:t>«Προμήθεια Εξοπλισμού για την αντιμετώπιση των αναγκών της Δομής Φιλοξενίας Μεταναστών και Προσφύγων και της ευρύτερης περιοχής Περιγιαλίου Καβάλας</w:t>
      </w:r>
      <w:r w:rsidR="0007218C" w:rsidRPr="00967052">
        <w:rPr>
          <w:rFonts w:asciiTheme="minorHAnsi" w:hAnsiTheme="minorHAnsi" w:cstheme="minorHAnsi"/>
          <w:b/>
          <w:bCs/>
          <w:i/>
          <w:iCs/>
          <w:spacing w:val="-3"/>
          <w:sz w:val="22"/>
          <w:szCs w:val="22"/>
          <w:lang w:val="el-GR"/>
        </w:rPr>
        <w:t>»</w:t>
      </w:r>
      <w:r w:rsidR="00967052">
        <w:rPr>
          <w:rFonts w:asciiTheme="minorHAnsi" w:hAnsiTheme="minorHAnsi" w:cstheme="minorHAnsi"/>
          <w:b/>
          <w:bCs/>
          <w:i/>
          <w:iCs/>
          <w:spacing w:val="-3"/>
          <w:sz w:val="22"/>
          <w:szCs w:val="22"/>
          <w:lang w:val="el-GR"/>
        </w:rPr>
        <w:t xml:space="preserve"> </w:t>
      </w:r>
      <w:r w:rsidR="00967052" w:rsidRPr="0007218C">
        <w:rPr>
          <w:rFonts w:asciiTheme="minorHAnsi" w:hAnsiTheme="minorHAnsi" w:cstheme="minorHAnsi"/>
          <w:b/>
          <w:bCs/>
          <w:spacing w:val="-3"/>
          <w:sz w:val="22"/>
          <w:szCs w:val="22"/>
          <w:lang w:val="el-GR"/>
        </w:rPr>
        <w:t>για τα έτη 2025-2026</w:t>
      </w:r>
      <w:r w:rsidR="008C3F57">
        <w:rPr>
          <w:rFonts w:asciiTheme="minorHAnsi" w:hAnsiTheme="minorHAnsi" w:cstheme="minorHAnsi"/>
          <w:b/>
          <w:bCs/>
          <w:spacing w:val="-3"/>
          <w:sz w:val="22"/>
          <w:szCs w:val="22"/>
          <w:lang w:val="el-GR"/>
        </w:rPr>
        <w:t>,</w:t>
      </w:r>
      <w:r w:rsidR="00334AEB">
        <w:rPr>
          <w:rFonts w:asciiTheme="minorHAnsi" w:hAnsiTheme="minorHAnsi" w:cstheme="minorHAnsi"/>
          <w:b/>
          <w:spacing w:val="-3"/>
          <w:sz w:val="22"/>
          <w:szCs w:val="22"/>
          <w:lang w:val="el-GR"/>
        </w:rPr>
        <w:t xml:space="preserve"> </w:t>
      </w:r>
      <w:r w:rsidR="00D90CEE" w:rsidRPr="002F4912">
        <w:rPr>
          <w:rFonts w:asciiTheme="minorHAnsi" w:hAnsiTheme="minorHAnsi" w:cstheme="minorHAnsi"/>
          <w:spacing w:val="-3"/>
          <w:sz w:val="22"/>
          <w:szCs w:val="22"/>
          <w:lang w:val="el-GR"/>
        </w:rPr>
        <w:t>τα έγγραφα της σύμβασης, οι όροι του διαγωνισμού καθώς και τη</w:t>
      </w:r>
      <w:r w:rsidR="00F7795E">
        <w:rPr>
          <w:rFonts w:asciiTheme="minorHAnsi" w:hAnsiTheme="minorHAnsi" w:cstheme="minorHAnsi"/>
          <w:spacing w:val="-3"/>
          <w:sz w:val="22"/>
          <w:szCs w:val="22"/>
          <w:lang w:val="el-GR"/>
        </w:rPr>
        <w:t>ν</w:t>
      </w:r>
      <w:r w:rsidR="00D90CEE" w:rsidRPr="002F4912">
        <w:rPr>
          <w:rFonts w:asciiTheme="minorHAnsi" w:hAnsiTheme="minorHAnsi" w:cstheme="minorHAnsi"/>
          <w:spacing w:val="-3"/>
          <w:sz w:val="22"/>
          <w:szCs w:val="22"/>
          <w:lang w:val="el-GR"/>
        </w:rPr>
        <w:t xml:space="preserve"> ανάληψη υποχρέωσης και διάθεσης της σχετικής πίστωσης</w:t>
      </w:r>
      <w:r w:rsidR="00D90CEE" w:rsidRPr="002F4912">
        <w:rPr>
          <w:rFonts w:asciiTheme="minorHAnsi" w:hAnsiTheme="minorHAnsi" w:cstheme="minorHAnsi"/>
          <w:sz w:val="22"/>
          <w:szCs w:val="22"/>
          <w:lang w:val="el-GR"/>
        </w:rPr>
        <w:t>, π</w:t>
      </w:r>
      <w:r w:rsidR="00D90CEE"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ρ</w:t>
      </w:r>
      <w:r w:rsidR="00D90CEE"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ο</w:t>
      </w:r>
      <w:r w:rsidR="00D90CEE" w:rsidRPr="002F4912">
        <w:rPr>
          <w:rFonts w:asciiTheme="minorHAnsi" w:hAnsiTheme="minorHAnsi" w:cstheme="minorHAnsi"/>
          <w:sz w:val="22"/>
          <w:szCs w:val="22"/>
          <w:lang w:val="el-GR"/>
        </w:rPr>
        <w:t>κ</w:t>
      </w:r>
      <w:r w:rsidR="00D90CEE"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η</w:t>
      </w:r>
      <w:r w:rsidR="00D90CEE"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ρ</w:t>
      </w:r>
      <w:r w:rsidR="00D90CEE" w:rsidRPr="002F4912">
        <w:rPr>
          <w:rFonts w:asciiTheme="minorHAnsi" w:hAnsiTheme="minorHAnsi" w:cstheme="minorHAnsi"/>
          <w:sz w:val="22"/>
          <w:szCs w:val="22"/>
          <w:lang w:val="el-GR"/>
        </w:rPr>
        <w:t>ύ</w:t>
      </w:r>
      <w:r w:rsidR="00D90CEE"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σσ</w:t>
      </w:r>
      <w:r w:rsidR="00D90CEE" w:rsidRPr="002F4912">
        <w:rPr>
          <w:rFonts w:asciiTheme="minorHAnsi" w:hAnsiTheme="minorHAnsi" w:cstheme="minorHAnsi"/>
          <w:sz w:val="22"/>
          <w:szCs w:val="22"/>
          <w:lang w:val="el-GR"/>
        </w:rPr>
        <w:t xml:space="preserve">ει </w:t>
      </w:r>
      <w:r w:rsidR="00145446">
        <w:rPr>
          <w:rFonts w:asciiTheme="minorHAnsi" w:hAnsiTheme="minorHAnsi" w:cstheme="minorHAnsi"/>
          <w:sz w:val="22"/>
          <w:szCs w:val="22"/>
          <w:lang w:val="el-GR"/>
        </w:rPr>
        <w:t>ανοιχτό ηλεκτρονικό</w:t>
      </w:r>
      <w:r w:rsidR="00D90CEE" w:rsidRPr="002F4912">
        <w:rPr>
          <w:rFonts w:asciiTheme="minorHAnsi" w:hAnsiTheme="minorHAnsi" w:cstheme="minorHAnsi"/>
          <w:spacing w:val="4"/>
          <w:sz w:val="22"/>
          <w:szCs w:val="22"/>
          <w:lang w:val="el-GR"/>
        </w:rPr>
        <w:t xml:space="preserve"> </w:t>
      </w:r>
      <w:r w:rsidR="00D90CEE" w:rsidRPr="002F4912">
        <w:rPr>
          <w:rFonts w:asciiTheme="minorHAnsi" w:hAnsiTheme="minorHAnsi" w:cstheme="minorHAnsi"/>
          <w:sz w:val="22"/>
          <w:szCs w:val="22"/>
          <w:lang w:val="el-GR"/>
        </w:rPr>
        <w:t>δ</w:t>
      </w:r>
      <w:r w:rsidR="00D90CEE" w:rsidRPr="002F4912">
        <w:rPr>
          <w:rFonts w:asciiTheme="minorHAnsi" w:hAnsiTheme="minorHAnsi" w:cstheme="minorHAnsi"/>
          <w:spacing w:val="2"/>
          <w:sz w:val="22"/>
          <w:szCs w:val="22"/>
          <w:lang w:val="el-GR"/>
        </w:rPr>
        <w:t>ι</w:t>
      </w:r>
      <w:r w:rsidR="00D90CEE"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α</w:t>
      </w:r>
      <w:r w:rsidR="00D90CEE" w:rsidRPr="002F4912">
        <w:rPr>
          <w:rFonts w:asciiTheme="minorHAnsi" w:hAnsiTheme="minorHAnsi" w:cstheme="minorHAnsi"/>
          <w:spacing w:val="3"/>
          <w:sz w:val="22"/>
          <w:szCs w:val="22"/>
          <w:lang w:val="el-GR"/>
        </w:rPr>
        <w:t>γ</w:t>
      </w:r>
      <w:r w:rsidR="00D90CEE"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ων</w:t>
      </w:r>
      <w:r w:rsidR="00D90CEE"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ι</w:t>
      </w:r>
      <w:r w:rsidR="00D90CEE"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σμ</w:t>
      </w:r>
      <w:r w:rsidR="00D90CEE" w:rsidRPr="002F4912">
        <w:rPr>
          <w:rFonts w:asciiTheme="minorHAnsi" w:hAnsiTheme="minorHAnsi" w:cstheme="minorHAnsi"/>
          <w:sz w:val="22"/>
          <w:szCs w:val="22"/>
          <w:lang w:val="el-GR"/>
        </w:rPr>
        <w:t>ό</w:t>
      </w:r>
      <w:r w:rsidR="00D90CEE" w:rsidRPr="002F4912">
        <w:rPr>
          <w:rFonts w:asciiTheme="minorHAnsi" w:hAnsiTheme="minorHAnsi" w:cstheme="minorHAnsi"/>
          <w:spacing w:val="3"/>
          <w:sz w:val="22"/>
          <w:szCs w:val="22"/>
          <w:lang w:val="el-GR"/>
        </w:rPr>
        <w:t xml:space="preserve"> </w:t>
      </w:r>
      <w:r w:rsidR="00D90CEE"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μ</w:t>
      </w:r>
      <w:r w:rsidR="00D90CEE" w:rsidRPr="002F4912">
        <w:rPr>
          <w:rFonts w:asciiTheme="minorHAnsi" w:hAnsiTheme="minorHAnsi" w:cstheme="minorHAnsi"/>
          <w:sz w:val="22"/>
          <w:szCs w:val="22"/>
          <w:lang w:val="el-GR"/>
        </w:rPr>
        <w:t>ε</w:t>
      </w:r>
      <w:r w:rsidR="00D90CEE" w:rsidRPr="002F4912">
        <w:rPr>
          <w:rFonts w:asciiTheme="minorHAnsi" w:hAnsiTheme="minorHAnsi" w:cstheme="minorHAnsi"/>
          <w:spacing w:val="10"/>
          <w:sz w:val="22"/>
          <w:szCs w:val="22"/>
          <w:lang w:val="el-GR"/>
        </w:rPr>
        <w:t xml:space="preserve"> </w:t>
      </w:r>
      <w:r w:rsidR="00D90CEE"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σ</w:t>
      </w:r>
      <w:r w:rsidR="00D90CEE" w:rsidRPr="002F4912">
        <w:rPr>
          <w:rFonts w:asciiTheme="minorHAnsi" w:hAnsiTheme="minorHAnsi" w:cstheme="minorHAnsi"/>
          <w:sz w:val="22"/>
          <w:szCs w:val="22"/>
          <w:lang w:val="el-GR"/>
        </w:rPr>
        <w:t>φ</w:t>
      </w:r>
      <w:r w:rsidR="00D90CEE"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ρα</w:t>
      </w:r>
      <w:r w:rsidR="00D90CEE"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γ</w:t>
      </w:r>
      <w:r w:rsidR="00D90CEE"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ι</w:t>
      </w:r>
      <w:r w:rsidR="00D90CEE"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σμ</w:t>
      </w:r>
      <w:r w:rsidR="00D90CEE" w:rsidRPr="002F4912">
        <w:rPr>
          <w:rFonts w:asciiTheme="minorHAnsi" w:hAnsiTheme="minorHAnsi" w:cstheme="minorHAnsi"/>
          <w:sz w:val="22"/>
          <w:szCs w:val="22"/>
          <w:lang w:val="el-GR"/>
        </w:rPr>
        <w:t>έ</w:t>
      </w:r>
      <w:r w:rsidR="00D90CEE"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ν</w:t>
      </w:r>
      <w:r w:rsidR="00D90CEE" w:rsidRPr="002F4912">
        <w:rPr>
          <w:rFonts w:asciiTheme="minorHAnsi" w:hAnsiTheme="minorHAnsi" w:cstheme="minorHAnsi"/>
          <w:sz w:val="22"/>
          <w:szCs w:val="22"/>
          <w:lang w:val="el-GR"/>
        </w:rPr>
        <w:t>ες π</w:t>
      </w:r>
      <w:r w:rsidR="00D90CEE" w:rsidRPr="002F4912">
        <w:rPr>
          <w:rFonts w:asciiTheme="minorHAnsi" w:hAnsiTheme="minorHAnsi" w:cstheme="minorHAnsi"/>
          <w:spacing w:val="2"/>
          <w:sz w:val="22"/>
          <w:szCs w:val="22"/>
          <w:lang w:val="el-GR"/>
        </w:rPr>
        <w:t>ρ</w:t>
      </w:r>
      <w:r w:rsidR="00D90CEE"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οσ</w:t>
      </w:r>
      <w:r w:rsidR="00D90CEE" w:rsidRPr="002F4912">
        <w:rPr>
          <w:rFonts w:asciiTheme="minorHAnsi" w:hAnsiTheme="minorHAnsi" w:cstheme="minorHAnsi"/>
          <w:sz w:val="22"/>
          <w:szCs w:val="22"/>
          <w:lang w:val="el-GR"/>
        </w:rPr>
        <w:t>φ</w:t>
      </w:r>
      <w:r w:rsidR="00D90CEE"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ο</w:t>
      </w:r>
      <w:r w:rsidR="00D90CEE"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ρ</w:t>
      </w:r>
      <w:r w:rsidR="00D90CEE" w:rsidRPr="002F4912">
        <w:rPr>
          <w:rFonts w:asciiTheme="minorHAnsi" w:hAnsiTheme="minorHAnsi" w:cstheme="minorHAnsi"/>
          <w:sz w:val="22"/>
          <w:szCs w:val="22"/>
          <w:lang w:val="el-GR"/>
        </w:rPr>
        <w:t>ές</w:t>
      </w:r>
      <w:r w:rsidR="00D90CEE" w:rsidRPr="002F4912">
        <w:rPr>
          <w:rFonts w:asciiTheme="minorHAnsi" w:hAnsiTheme="minorHAnsi" w:cstheme="minorHAnsi"/>
          <w:spacing w:val="3"/>
          <w:sz w:val="22"/>
          <w:szCs w:val="22"/>
          <w:lang w:val="el-GR"/>
        </w:rPr>
        <w:t xml:space="preserve"> </w:t>
      </w:r>
      <w:r w:rsidR="00D90CEE"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 xml:space="preserve">με </w:t>
      </w:r>
      <w:r w:rsidR="00D90CEE" w:rsidRPr="006A59C7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 xml:space="preserve">κριτήριο κατακύρωσης </w:t>
      </w:r>
      <w:r w:rsidR="006E65A1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 xml:space="preserve">το </w:t>
      </w:r>
      <w:r w:rsidR="00797403" w:rsidRPr="00797403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 xml:space="preserve">κριτήριο της πλέον συμφέρουσας από οικονομική άποψη προσφοράς, βάσει </w:t>
      </w:r>
      <w:r w:rsidR="00797403" w:rsidRPr="00797403">
        <w:rPr>
          <w:rFonts w:asciiTheme="minorHAnsi" w:hAnsiTheme="minorHAnsi" w:cstheme="minorHAnsi"/>
          <w:b/>
          <w:bCs/>
          <w:iCs/>
          <w:spacing w:val="-1"/>
          <w:sz w:val="22"/>
          <w:szCs w:val="22"/>
          <w:u w:val="single"/>
          <w:lang w:val="el-GR"/>
        </w:rPr>
        <w:t>της βέλτιστης σχέσης  ποιότητας – τιμής</w:t>
      </w:r>
      <w:r w:rsidR="004E08B9" w:rsidRPr="006A59C7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>, επί ποινή αποκλεισμού και εφόσον η προσφορά είναι σύμφωνη με τις τεχνικές προδιαγραφές της μελέτης.</w:t>
      </w:r>
      <w:r w:rsidR="00D90CEE"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 xml:space="preserve"> </w:t>
      </w:r>
      <w:r w:rsidR="00FA09E2" w:rsidRPr="00FA09E2">
        <w:rPr>
          <w:rFonts w:asciiTheme="minorHAnsi" w:hAnsiTheme="minorHAnsi" w:cstheme="minorHAnsi"/>
          <w:bCs/>
          <w:spacing w:val="-1"/>
          <w:sz w:val="22"/>
          <w:szCs w:val="22"/>
          <w:lang w:val="el-GR"/>
        </w:rPr>
        <w:t xml:space="preserve">Η συνολική </w:t>
      </w:r>
      <w:r w:rsidR="00C9546B">
        <w:rPr>
          <w:rFonts w:asciiTheme="minorHAnsi" w:hAnsiTheme="minorHAnsi" w:cstheme="minorHAnsi"/>
          <w:bCs/>
          <w:spacing w:val="-1"/>
          <w:sz w:val="22"/>
          <w:szCs w:val="22"/>
          <w:lang w:val="el-GR"/>
        </w:rPr>
        <w:t>εκτιμώμεν</w:t>
      </w:r>
      <w:r w:rsidR="00FA09E2" w:rsidRPr="00FA09E2">
        <w:rPr>
          <w:rFonts w:asciiTheme="minorHAnsi" w:hAnsiTheme="minorHAnsi" w:cstheme="minorHAnsi"/>
          <w:bCs/>
          <w:spacing w:val="-1"/>
          <w:sz w:val="22"/>
          <w:szCs w:val="22"/>
          <w:lang w:val="el-GR"/>
        </w:rPr>
        <w:t xml:space="preserve">η </w:t>
      </w:r>
      <w:r w:rsidR="00C9546B">
        <w:rPr>
          <w:rFonts w:asciiTheme="minorHAnsi" w:hAnsiTheme="minorHAnsi" w:cstheme="minorHAnsi"/>
          <w:bCs/>
          <w:spacing w:val="-1"/>
          <w:sz w:val="22"/>
          <w:szCs w:val="22"/>
          <w:lang w:val="el-GR"/>
        </w:rPr>
        <w:t>αξία της</w:t>
      </w:r>
      <w:r w:rsidR="00FA09E2" w:rsidRPr="00FA09E2">
        <w:rPr>
          <w:rFonts w:asciiTheme="minorHAnsi" w:hAnsiTheme="minorHAnsi" w:cstheme="minorHAnsi"/>
          <w:bCs/>
          <w:spacing w:val="-1"/>
          <w:sz w:val="22"/>
          <w:szCs w:val="22"/>
          <w:lang w:val="el-GR"/>
        </w:rPr>
        <w:t xml:space="preserve"> ανωτέρω προμήθεια</w:t>
      </w:r>
      <w:r w:rsidR="00C9546B">
        <w:rPr>
          <w:rFonts w:asciiTheme="minorHAnsi" w:hAnsiTheme="minorHAnsi" w:cstheme="minorHAnsi"/>
          <w:bCs/>
          <w:spacing w:val="-1"/>
          <w:sz w:val="22"/>
          <w:szCs w:val="22"/>
          <w:lang w:val="el-GR"/>
        </w:rPr>
        <w:t>ς</w:t>
      </w:r>
      <w:r w:rsidR="00FA09E2" w:rsidRPr="00FA09E2">
        <w:rPr>
          <w:rFonts w:asciiTheme="minorHAnsi" w:hAnsiTheme="minorHAnsi" w:cstheme="minorHAnsi"/>
          <w:bCs/>
          <w:spacing w:val="-1"/>
          <w:sz w:val="22"/>
          <w:szCs w:val="22"/>
          <w:lang w:val="el-GR"/>
        </w:rPr>
        <w:t xml:space="preserve"> ανέρχεται στο ποσό των </w:t>
      </w:r>
      <w:r w:rsidR="00614566" w:rsidRPr="00614566"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  <w:t xml:space="preserve"> </w:t>
      </w:r>
      <w:r w:rsidR="006479D9" w:rsidRPr="006479D9"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  <w:t xml:space="preserve">474.300,00 </w:t>
      </w:r>
      <w:r w:rsidR="006F3168" w:rsidRPr="006F3168"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  <w:t xml:space="preserve">€ </w:t>
      </w:r>
      <w:r w:rsidR="00FA09E2" w:rsidRPr="00FA09E2">
        <w:rPr>
          <w:rFonts w:asciiTheme="minorHAnsi" w:hAnsiTheme="minorHAnsi" w:cstheme="minorHAnsi"/>
          <w:b/>
          <w:spacing w:val="-1"/>
          <w:sz w:val="22"/>
          <w:szCs w:val="22"/>
          <w:lang w:val="el-GR"/>
        </w:rPr>
        <w:t>συμπεριλαμβανόμενου του Φ.Π.Α. 24%.</w:t>
      </w:r>
      <w:r w:rsidR="00223097" w:rsidRPr="00223097">
        <w:rPr>
          <w:b/>
          <w:bCs/>
          <w:sz w:val="24"/>
          <w:szCs w:val="24"/>
          <w:lang w:val="el-GR" w:eastAsia="el-GR"/>
        </w:rPr>
        <w:t xml:space="preserve"> </w:t>
      </w:r>
      <w:r w:rsidR="009C2AA8">
        <w:rPr>
          <w:b/>
          <w:bCs/>
          <w:sz w:val="24"/>
          <w:szCs w:val="24"/>
          <w:lang w:val="el-GR" w:eastAsia="el-GR"/>
        </w:rPr>
        <w:t xml:space="preserve"> </w:t>
      </w:r>
      <w:r w:rsidR="0087230F" w:rsidRPr="0087230F">
        <w:rPr>
          <w:rFonts w:asciiTheme="minorHAnsi" w:hAnsiTheme="minorHAnsi" w:cstheme="minorHAnsi"/>
          <w:b/>
          <w:bCs/>
          <w:spacing w:val="-3"/>
          <w:sz w:val="22"/>
          <w:szCs w:val="22"/>
          <w:lang w:val="el-GR"/>
        </w:rPr>
        <w:t>Αναλυτικότερα η δαπάνη περιλαμβάνει</w:t>
      </w:r>
      <w:r w:rsidR="0087230F">
        <w:rPr>
          <w:rFonts w:asciiTheme="minorHAnsi" w:hAnsiTheme="minorHAnsi" w:cstheme="minorHAnsi"/>
          <w:b/>
          <w:bCs/>
          <w:spacing w:val="-3"/>
          <w:sz w:val="22"/>
          <w:szCs w:val="22"/>
          <w:lang w:val="el-GR"/>
        </w:rPr>
        <w:t xml:space="preserve"> </w:t>
      </w:r>
      <w:r w:rsidR="0087230F" w:rsidRPr="0087230F">
        <w:rPr>
          <w:rFonts w:asciiTheme="minorHAnsi" w:hAnsiTheme="minorHAnsi" w:cstheme="minorHAnsi"/>
          <w:b/>
          <w:bCs/>
          <w:spacing w:val="-3"/>
          <w:sz w:val="22"/>
          <w:szCs w:val="22"/>
          <w:lang w:val="el-GR"/>
        </w:rPr>
        <w:t xml:space="preserve">τα πέντε (5) κάτωθι τμήματα: </w:t>
      </w:r>
    </w:p>
    <w:p w14:paraId="6A058A3D" w14:textId="77777777" w:rsidR="00901E63" w:rsidRPr="003960A4" w:rsidRDefault="00901E63" w:rsidP="0087230F">
      <w:pPr>
        <w:spacing w:line="360" w:lineRule="auto"/>
        <w:jc w:val="both"/>
        <w:rPr>
          <w:rFonts w:asciiTheme="minorHAnsi" w:hAnsiTheme="minorHAnsi" w:cstheme="minorHAnsi"/>
          <w:b/>
          <w:bCs/>
          <w:i/>
          <w:iCs/>
          <w:spacing w:val="-3"/>
          <w:sz w:val="22"/>
          <w:szCs w:val="22"/>
          <w:lang w:val="el-GR"/>
        </w:rPr>
      </w:pPr>
    </w:p>
    <w:p w14:paraId="6F3F80FE" w14:textId="2F16BACA" w:rsidR="00A62086" w:rsidRPr="009167F6" w:rsidRDefault="00A62086" w:rsidP="009167F6">
      <w:pPr>
        <w:pStyle w:val="a8"/>
        <w:numPr>
          <w:ilvl w:val="0"/>
          <w:numId w:val="4"/>
        </w:numPr>
        <w:spacing w:line="360" w:lineRule="auto"/>
        <w:ind w:left="426" w:hanging="426"/>
        <w:jc w:val="both"/>
        <w:rPr>
          <w:rFonts w:asciiTheme="minorHAnsi" w:hAnsiTheme="minorHAnsi" w:cstheme="minorHAnsi"/>
          <w:b/>
          <w:bCs/>
          <w:spacing w:val="-3"/>
          <w:sz w:val="22"/>
          <w:szCs w:val="22"/>
        </w:rPr>
      </w:pPr>
      <w:r w:rsidRPr="00F62B5C">
        <w:rPr>
          <w:rFonts w:asciiTheme="minorHAnsi" w:hAnsiTheme="minorHAnsi" w:cstheme="minorHAnsi"/>
          <w:b/>
          <w:bCs/>
          <w:spacing w:val="-3"/>
          <w:sz w:val="22"/>
          <w:szCs w:val="22"/>
        </w:rPr>
        <w:t>ΤΜΗΜΑ 1 «Μηχανικό κλειστό σύστημα κομποστοποίησης δυναμικότητας 1.400 lit οργανικών αποβλήτων/ εβδομάδα»</w:t>
      </w:r>
      <w:r w:rsidR="00F62B5C" w:rsidRPr="00F62B5C">
        <w:rPr>
          <w:rFonts w:asciiTheme="minorHAnsi" w:hAnsiTheme="minorHAnsi" w:cstheme="minorHAnsi"/>
          <w:b/>
          <w:bCs/>
          <w:spacing w:val="-3"/>
          <w:sz w:val="22"/>
          <w:szCs w:val="22"/>
        </w:rPr>
        <w:t>,</w:t>
      </w:r>
      <w:r w:rsidR="00AB3679"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 </w:t>
      </w:r>
      <w:r w:rsidR="00F62B5C" w:rsidRPr="00F62B5C">
        <w:rPr>
          <w:rFonts w:asciiTheme="minorHAnsi" w:hAnsiTheme="minorHAnsi" w:cstheme="minorHAnsi"/>
          <w:b/>
          <w:bCs/>
          <w:spacing w:val="-3"/>
          <w:sz w:val="22"/>
          <w:szCs w:val="22"/>
        </w:rPr>
        <w:t>ποσού 128.960,00 € συμπ/νου Φ</w:t>
      </w:r>
      <w:r w:rsidR="00A3062C">
        <w:rPr>
          <w:rFonts w:asciiTheme="minorHAnsi" w:hAnsiTheme="minorHAnsi" w:cstheme="minorHAnsi"/>
          <w:b/>
          <w:bCs/>
          <w:spacing w:val="-3"/>
          <w:sz w:val="22"/>
          <w:szCs w:val="22"/>
        </w:rPr>
        <w:t>.</w:t>
      </w:r>
      <w:r w:rsidR="00F62B5C" w:rsidRPr="00F62B5C">
        <w:rPr>
          <w:rFonts w:asciiTheme="minorHAnsi" w:hAnsiTheme="minorHAnsi" w:cstheme="minorHAnsi"/>
          <w:b/>
          <w:bCs/>
          <w:spacing w:val="-3"/>
          <w:sz w:val="22"/>
          <w:szCs w:val="22"/>
        </w:rPr>
        <w:t>Π</w:t>
      </w:r>
      <w:r w:rsidR="00A3062C">
        <w:rPr>
          <w:rFonts w:asciiTheme="minorHAnsi" w:hAnsiTheme="minorHAnsi" w:cstheme="minorHAnsi"/>
          <w:b/>
          <w:bCs/>
          <w:spacing w:val="-3"/>
          <w:sz w:val="22"/>
          <w:szCs w:val="22"/>
        </w:rPr>
        <w:t>.</w:t>
      </w:r>
      <w:r w:rsidR="00F62B5C" w:rsidRPr="00F62B5C">
        <w:rPr>
          <w:rFonts w:asciiTheme="minorHAnsi" w:hAnsiTheme="minorHAnsi" w:cstheme="minorHAnsi"/>
          <w:b/>
          <w:bCs/>
          <w:spacing w:val="-3"/>
          <w:sz w:val="22"/>
          <w:szCs w:val="22"/>
        </w:rPr>
        <w:t>Α</w:t>
      </w:r>
      <w:r w:rsidR="00A3062C">
        <w:rPr>
          <w:rFonts w:asciiTheme="minorHAnsi" w:hAnsiTheme="minorHAnsi" w:cstheme="minorHAnsi"/>
          <w:b/>
          <w:bCs/>
          <w:spacing w:val="-3"/>
          <w:sz w:val="22"/>
          <w:szCs w:val="22"/>
        </w:rPr>
        <w:t>.</w:t>
      </w:r>
      <w:r w:rsidR="000E6F9A"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 24%</w:t>
      </w:r>
      <w:r w:rsidR="00D85EB9">
        <w:rPr>
          <w:rFonts w:asciiTheme="minorHAnsi" w:hAnsiTheme="minorHAnsi" w:cstheme="minorHAnsi"/>
          <w:b/>
          <w:bCs/>
          <w:spacing w:val="-3"/>
          <w:sz w:val="22"/>
          <w:szCs w:val="22"/>
        </w:rPr>
        <w:t>,</w:t>
      </w:r>
      <w:r w:rsidR="006A5052"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 </w:t>
      </w:r>
      <w:r w:rsidR="006A5052" w:rsidRPr="009167F6">
        <w:rPr>
          <w:rFonts w:asciiTheme="minorHAnsi" w:hAnsiTheme="minorHAnsi" w:cstheme="minorHAnsi"/>
          <w:b/>
          <w:bCs/>
          <w:spacing w:val="-3"/>
          <w:sz w:val="22"/>
          <w:szCs w:val="22"/>
        </w:rPr>
        <w:t>(</w:t>
      </w:r>
      <w:r w:rsidR="006A5052" w:rsidRPr="009167F6">
        <w:rPr>
          <w:rFonts w:asciiTheme="minorHAnsi" w:hAnsiTheme="minorHAnsi" w:cstheme="minorHAnsi"/>
          <w:b/>
          <w:bCs/>
          <w:spacing w:val="-3"/>
          <w:sz w:val="22"/>
          <w:szCs w:val="22"/>
          <w:lang w:val="en-US"/>
        </w:rPr>
        <w:t>CPV</w:t>
      </w:r>
      <w:r w:rsidR="006A5052" w:rsidRPr="009167F6">
        <w:rPr>
          <w:rFonts w:asciiTheme="minorHAnsi" w:hAnsiTheme="minorHAnsi" w:cstheme="minorHAnsi"/>
          <w:b/>
          <w:bCs/>
          <w:spacing w:val="-3"/>
          <w:sz w:val="22"/>
          <w:szCs w:val="22"/>
        </w:rPr>
        <w:t>:</w:t>
      </w:r>
      <w:r w:rsidR="006A5052" w:rsidRPr="009167F6">
        <w:rPr>
          <w:rFonts w:ascii="Calibri" w:hAnsi="Calibri" w:cs="Arial"/>
          <w:sz w:val="22"/>
          <w:szCs w:val="22"/>
        </w:rPr>
        <w:t xml:space="preserve"> </w:t>
      </w:r>
      <w:r w:rsidR="006A5052" w:rsidRPr="009167F6"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42914000-6) </w:t>
      </w:r>
    </w:p>
    <w:p w14:paraId="37D54C3D" w14:textId="7636A94A" w:rsidR="00F62B5C" w:rsidRDefault="00F62B5C" w:rsidP="0087230F">
      <w:pPr>
        <w:pStyle w:val="a8"/>
        <w:numPr>
          <w:ilvl w:val="0"/>
          <w:numId w:val="4"/>
        </w:numPr>
        <w:spacing w:line="360" w:lineRule="auto"/>
        <w:ind w:left="426" w:hanging="426"/>
        <w:jc w:val="both"/>
        <w:rPr>
          <w:rFonts w:asciiTheme="minorHAnsi" w:hAnsiTheme="minorHAnsi" w:cstheme="minorHAnsi"/>
          <w:b/>
          <w:bCs/>
          <w:spacing w:val="-3"/>
          <w:sz w:val="22"/>
          <w:szCs w:val="22"/>
        </w:rPr>
      </w:pPr>
      <w:r w:rsidRPr="00F62B5C">
        <w:rPr>
          <w:rFonts w:asciiTheme="minorHAnsi" w:hAnsiTheme="minorHAnsi" w:cstheme="minorHAnsi"/>
          <w:b/>
          <w:bCs/>
          <w:spacing w:val="-3"/>
          <w:sz w:val="22"/>
          <w:szCs w:val="22"/>
        </w:rPr>
        <w:t>ΤΜΗΜΑ 2 «Ελαστιχοφόρος φορτωτής, αμιγώς ηλεκτροκίνητος που θα φέρει κάδο χωρητικότητας τουλάχιστον 0,5 m3», ποσού 155.000,00 € συμπ/νου Φ</w:t>
      </w:r>
      <w:r w:rsidR="00A3062C">
        <w:rPr>
          <w:rFonts w:asciiTheme="minorHAnsi" w:hAnsiTheme="minorHAnsi" w:cstheme="minorHAnsi"/>
          <w:b/>
          <w:bCs/>
          <w:spacing w:val="-3"/>
          <w:sz w:val="22"/>
          <w:szCs w:val="22"/>
        </w:rPr>
        <w:t>.</w:t>
      </w:r>
      <w:r w:rsidRPr="00F62B5C">
        <w:rPr>
          <w:rFonts w:asciiTheme="minorHAnsi" w:hAnsiTheme="minorHAnsi" w:cstheme="minorHAnsi"/>
          <w:b/>
          <w:bCs/>
          <w:spacing w:val="-3"/>
          <w:sz w:val="22"/>
          <w:szCs w:val="22"/>
        </w:rPr>
        <w:t>Π</w:t>
      </w:r>
      <w:r w:rsidR="00A3062C">
        <w:rPr>
          <w:rFonts w:asciiTheme="minorHAnsi" w:hAnsiTheme="minorHAnsi" w:cstheme="minorHAnsi"/>
          <w:b/>
          <w:bCs/>
          <w:spacing w:val="-3"/>
          <w:sz w:val="22"/>
          <w:szCs w:val="22"/>
        </w:rPr>
        <w:t>.</w:t>
      </w:r>
      <w:r w:rsidRPr="00F62B5C">
        <w:rPr>
          <w:rFonts w:asciiTheme="minorHAnsi" w:hAnsiTheme="minorHAnsi" w:cstheme="minorHAnsi"/>
          <w:b/>
          <w:bCs/>
          <w:spacing w:val="-3"/>
          <w:sz w:val="22"/>
          <w:szCs w:val="22"/>
        </w:rPr>
        <w:t>Α.</w:t>
      </w:r>
      <w:r w:rsidR="000E6F9A"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 24%</w:t>
      </w:r>
      <w:r w:rsidR="00D85EB9"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, </w:t>
      </w:r>
      <w:r w:rsidR="00DD212E"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 (</w:t>
      </w:r>
      <w:r w:rsidR="00DD212E">
        <w:rPr>
          <w:rFonts w:asciiTheme="minorHAnsi" w:hAnsiTheme="minorHAnsi" w:cstheme="minorHAnsi"/>
          <w:b/>
          <w:bCs/>
          <w:spacing w:val="-3"/>
          <w:sz w:val="22"/>
          <w:szCs w:val="22"/>
          <w:lang w:val="en-US"/>
        </w:rPr>
        <w:t>CPV</w:t>
      </w:r>
      <w:r w:rsidR="00DD212E">
        <w:rPr>
          <w:rFonts w:asciiTheme="minorHAnsi" w:hAnsiTheme="minorHAnsi" w:cstheme="minorHAnsi"/>
          <w:b/>
          <w:bCs/>
          <w:spacing w:val="-3"/>
          <w:sz w:val="22"/>
          <w:szCs w:val="22"/>
        </w:rPr>
        <w:t>:</w:t>
      </w:r>
      <w:r w:rsidR="00DD212E" w:rsidRPr="00DD212E">
        <w:rPr>
          <w:rFonts w:ascii="Calibri" w:hAnsi="Calibri" w:cs="Arial"/>
          <w:sz w:val="22"/>
          <w:szCs w:val="22"/>
        </w:rPr>
        <w:t xml:space="preserve"> </w:t>
      </w:r>
      <w:r w:rsidR="00DD212E" w:rsidRPr="002B5BA4">
        <w:rPr>
          <w:rFonts w:asciiTheme="minorHAnsi" w:hAnsiTheme="minorHAnsi" w:cstheme="minorHAnsi"/>
          <w:b/>
          <w:bCs/>
          <w:spacing w:val="-3"/>
          <w:sz w:val="22"/>
          <w:szCs w:val="22"/>
        </w:rPr>
        <w:t>34144710-8</w:t>
      </w:r>
      <w:r w:rsidR="00DD212E">
        <w:rPr>
          <w:rFonts w:asciiTheme="minorHAnsi" w:hAnsiTheme="minorHAnsi" w:cstheme="minorHAnsi"/>
          <w:b/>
          <w:bCs/>
          <w:spacing w:val="-3"/>
          <w:sz w:val="22"/>
          <w:szCs w:val="22"/>
        </w:rPr>
        <w:t>)</w:t>
      </w:r>
    </w:p>
    <w:p w14:paraId="7265EDE4" w14:textId="47BE7B9C" w:rsidR="00F62B5C" w:rsidRDefault="00F62B5C" w:rsidP="0087230F">
      <w:pPr>
        <w:pStyle w:val="a8"/>
        <w:numPr>
          <w:ilvl w:val="0"/>
          <w:numId w:val="4"/>
        </w:numPr>
        <w:spacing w:line="360" w:lineRule="auto"/>
        <w:ind w:left="426" w:hanging="426"/>
        <w:jc w:val="both"/>
        <w:rPr>
          <w:rFonts w:asciiTheme="minorHAnsi" w:hAnsiTheme="minorHAnsi" w:cstheme="minorHAnsi"/>
          <w:b/>
          <w:bCs/>
          <w:spacing w:val="-3"/>
          <w:sz w:val="22"/>
          <w:szCs w:val="22"/>
        </w:rPr>
      </w:pPr>
      <w:r>
        <w:rPr>
          <w:rFonts w:asciiTheme="minorHAnsi" w:hAnsiTheme="minorHAnsi" w:cstheme="minorHAnsi"/>
          <w:b/>
          <w:bCs/>
          <w:spacing w:val="-3"/>
          <w:sz w:val="22"/>
          <w:szCs w:val="22"/>
        </w:rPr>
        <w:t>ΤΜΗΜΑ 3 «</w:t>
      </w:r>
      <w:r w:rsidRPr="002B5BA4"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Φορτηγό με ανατρεπόμενη καρότσα ωφέλιμου φορτίου κατ’ ελάχιστον 800 </w:t>
      </w:r>
      <w:r w:rsidRPr="002B5BA4">
        <w:rPr>
          <w:rFonts w:asciiTheme="minorHAnsi" w:hAnsiTheme="minorHAnsi" w:cstheme="minorHAnsi"/>
          <w:b/>
          <w:bCs/>
          <w:spacing w:val="-3"/>
          <w:sz w:val="22"/>
          <w:szCs w:val="22"/>
          <w:lang w:val="en-US"/>
        </w:rPr>
        <w:t>kg</w:t>
      </w:r>
      <w:r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», ποσού  </w:t>
      </w:r>
      <w:r w:rsidRPr="002B5BA4">
        <w:rPr>
          <w:rFonts w:asciiTheme="minorHAnsi" w:hAnsiTheme="minorHAnsi" w:cstheme="minorHAnsi"/>
          <w:b/>
          <w:bCs/>
          <w:spacing w:val="-3"/>
          <w:sz w:val="22"/>
          <w:szCs w:val="22"/>
        </w:rPr>
        <w:t>42.780,00 €</w:t>
      </w:r>
      <w:r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 συμπ/νου Φ</w:t>
      </w:r>
      <w:r w:rsidR="00A3062C">
        <w:rPr>
          <w:rFonts w:asciiTheme="minorHAnsi" w:hAnsiTheme="minorHAnsi" w:cstheme="minorHAnsi"/>
          <w:b/>
          <w:bCs/>
          <w:spacing w:val="-3"/>
          <w:sz w:val="22"/>
          <w:szCs w:val="22"/>
        </w:rPr>
        <w:t>.</w:t>
      </w:r>
      <w:r>
        <w:rPr>
          <w:rFonts w:asciiTheme="minorHAnsi" w:hAnsiTheme="minorHAnsi" w:cstheme="minorHAnsi"/>
          <w:b/>
          <w:bCs/>
          <w:spacing w:val="-3"/>
          <w:sz w:val="22"/>
          <w:szCs w:val="22"/>
        </w:rPr>
        <w:t>Π</w:t>
      </w:r>
      <w:r w:rsidR="00A3062C">
        <w:rPr>
          <w:rFonts w:asciiTheme="minorHAnsi" w:hAnsiTheme="minorHAnsi" w:cstheme="minorHAnsi"/>
          <w:b/>
          <w:bCs/>
          <w:spacing w:val="-3"/>
          <w:sz w:val="22"/>
          <w:szCs w:val="22"/>
        </w:rPr>
        <w:t>.</w:t>
      </w:r>
      <w:r>
        <w:rPr>
          <w:rFonts w:asciiTheme="minorHAnsi" w:hAnsiTheme="minorHAnsi" w:cstheme="minorHAnsi"/>
          <w:b/>
          <w:bCs/>
          <w:spacing w:val="-3"/>
          <w:sz w:val="22"/>
          <w:szCs w:val="22"/>
        </w:rPr>
        <w:t>Α.</w:t>
      </w:r>
      <w:r w:rsidR="000E6F9A"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 24%</w:t>
      </w:r>
      <w:r w:rsidR="00D85EB9"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, </w:t>
      </w:r>
      <w:r w:rsidR="00753D19"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 (</w:t>
      </w:r>
      <w:r w:rsidR="00753D19">
        <w:rPr>
          <w:rFonts w:asciiTheme="minorHAnsi" w:hAnsiTheme="minorHAnsi" w:cstheme="minorHAnsi"/>
          <w:b/>
          <w:bCs/>
          <w:spacing w:val="-3"/>
          <w:sz w:val="22"/>
          <w:szCs w:val="22"/>
          <w:lang w:val="en-US"/>
        </w:rPr>
        <w:t>CPV</w:t>
      </w:r>
      <w:r w:rsidR="00753D19">
        <w:rPr>
          <w:rFonts w:asciiTheme="minorHAnsi" w:hAnsiTheme="minorHAnsi" w:cstheme="minorHAnsi"/>
          <w:b/>
          <w:bCs/>
          <w:spacing w:val="-3"/>
          <w:sz w:val="22"/>
          <w:szCs w:val="22"/>
        </w:rPr>
        <w:t>:</w:t>
      </w:r>
      <w:r w:rsidR="00753D19" w:rsidRPr="00753D19">
        <w:rPr>
          <w:rFonts w:ascii="Calibri" w:hAnsi="Calibri" w:cs="Arial"/>
          <w:sz w:val="22"/>
          <w:szCs w:val="22"/>
        </w:rPr>
        <w:t xml:space="preserve"> </w:t>
      </w:r>
      <w:r w:rsidR="00753D19" w:rsidRPr="002B5BA4">
        <w:rPr>
          <w:rFonts w:asciiTheme="minorHAnsi" w:hAnsiTheme="minorHAnsi" w:cstheme="minorHAnsi"/>
          <w:b/>
          <w:bCs/>
          <w:spacing w:val="-3"/>
          <w:sz w:val="22"/>
          <w:szCs w:val="22"/>
        </w:rPr>
        <w:t>34134200-7</w:t>
      </w:r>
      <w:r w:rsidR="00753D19">
        <w:rPr>
          <w:rFonts w:asciiTheme="minorHAnsi" w:hAnsiTheme="minorHAnsi" w:cstheme="minorHAnsi"/>
          <w:b/>
          <w:bCs/>
          <w:spacing w:val="-3"/>
          <w:sz w:val="22"/>
          <w:szCs w:val="22"/>
        </w:rPr>
        <w:t>)</w:t>
      </w:r>
    </w:p>
    <w:p w14:paraId="2F66A4E8" w14:textId="0EF93E7D" w:rsidR="00F62B5C" w:rsidRDefault="00F554E7" w:rsidP="0087230F">
      <w:pPr>
        <w:pStyle w:val="a8"/>
        <w:numPr>
          <w:ilvl w:val="0"/>
          <w:numId w:val="4"/>
        </w:numPr>
        <w:spacing w:line="360" w:lineRule="auto"/>
        <w:ind w:left="426" w:hanging="426"/>
        <w:jc w:val="both"/>
        <w:rPr>
          <w:rFonts w:asciiTheme="minorHAnsi" w:hAnsiTheme="minorHAnsi" w:cstheme="minorHAnsi"/>
          <w:b/>
          <w:bCs/>
          <w:spacing w:val="-3"/>
          <w:sz w:val="22"/>
          <w:szCs w:val="22"/>
        </w:rPr>
      </w:pPr>
      <w:r>
        <w:rPr>
          <w:rFonts w:asciiTheme="minorHAnsi" w:hAnsiTheme="minorHAnsi" w:cstheme="minorHAnsi"/>
          <w:b/>
          <w:bCs/>
          <w:spacing w:val="-3"/>
          <w:sz w:val="22"/>
          <w:szCs w:val="22"/>
        </w:rPr>
        <w:t>ΤΜΗΜΑ 4 «</w:t>
      </w:r>
      <w:r w:rsidRPr="00F554E7">
        <w:rPr>
          <w:rFonts w:asciiTheme="minorHAnsi" w:hAnsiTheme="minorHAnsi" w:cstheme="minorHAnsi"/>
          <w:b/>
          <w:bCs/>
          <w:spacing w:val="-3"/>
          <w:sz w:val="22"/>
          <w:szCs w:val="22"/>
        </w:rPr>
        <w:t>Ελαστιχοφόρος εκσκαφέας φορτωτής που θα φέρει κάδο χωρητικότητας 1 m3 κατ’ ελάχιστον</w:t>
      </w:r>
      <w:r>
        <w:rPr>
          <w:rFonts w:asciiTheme="minorHAnsi" w:hAnsiTheme="minorHAnsi" w:cstheme="minorHAnsi"/>
          <w:b/>
          <w:bCs/>
          <w:spacing w:val="-3"/>
          <w:sz w:val="22"/>
          <w:szCs w:val="22"/>
        </w:rPr>
        <w:t>», ποσού</w:t>
      </w:r>
      <w:r w:rsidR="00054E49"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 </w:t>
      </w:r>
      <w:r w:rsidR="00054E49" w:rsidRPr="002B5BA4">
        <w:rPr>
          <w:rFonts w:asciiTheme="minorHAnsi" w:hAnsiTheme="minorHAnsi" w:cstheme="minorHAnsi"/>
          <w:b/>
          <w:bCs/>
          <w:spacing w:val="-3"/>
          <w:sz w:val="22"/>
          <w:szCs w:val="22"/>
        </w:rPr>
        <w:t>122.760,00 €</w:t>
      </w:r>
      <w:r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 συμπ/νου Φ</w:t>
      </w:r>
      <w:r w:rsidR="00A3062C">
        <w:rPr>
          <w:rFonts w:asciiTheme="minorHAnsi" w:hAnsiTheme="minorHAnsi" w:cstheme="minorHAnsi"/>
          <w:b/>
          <w:bCs/>
          <w:spacing w:val="-3"/>
          <w:sz w:val="22"/>
          <w:szCs w:val="22"/>
        </w:rPr>
        <w:t>.</w:t>
      </w:r>
      <w:r>
        <w:rPr>
          <w:rFonts w:asciiTheme="minorHAnsi" w:hAnsiTheme="minorHAnsi" w:cstheme="minorHAnsi"/>
          <w:b/>
          <w:bCs/>
          <w:spacing w:val="-3"/>
          <w:sz w:val="22"/>
          <w:szCs w:val="22"/>
        </w:rPr>
        <w:t>Π</w:t>
      </w:r>
      <w:r w:rsidR="00A3062C">
        <w:rPr>
          <w:rFonts w:asciiTheme="minorHAnsi" w:hAnsiTheme="minorHAnsi" w:cstheme="minorHAnsi"/>
          <w:b/>
          <w:bCs/>
          <w:spacing w:val="-3"/>
          <w:sz w:val="22"/>
          <w:szCs w:val="22"/>
        </w:rPr>
        <w:t>.</w:t>
      </w:r>
      <w:r>
        <w:rPr>
          <w:rFonts w:asciiTheme="minorHAnsi" w:hAnsiTheme="minorHAnsi" w:cstheme="minorHAnsi"/>
          <w:b/>
          <w:bCs/>
          <w:spacing w:val="-3"/>
          <w:sz w:val="22"/>
          <w:szCs w:val="22"/>
        </w:rPr>
        <w:t>Α.</w:t>
      </w:r>
      <w:r w:rsidR="000E6F9A"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 24%</w:t>
      </w:r>
      <w:r w:rsidR="00AB3679">
        <w:rPr>
          <w:rFonts w:asciiTheme="minorHAnsi" w:hAnsiTheme="minorHAnsi" w:cstheme="minorHAnsi"/>
          <w:b/>
          <w:bCs/>
          <w:spacing w:val="-3"/>
          <w:sz w:val="22"/>
          <w:szCs w:val="22"/>
        </w:rPr>
        <w:t>, (</w:t>
      </w:r>
      <w:r w:rsidR="00AB3679">
        <w:rPr>
          <w:rFonts w:asciiTheme="minorHAnsi" w:hAnsiTheme="minorHAnsi" w:cstheme="minorHAnsi"/>
          <w:b/>
          <w:bCs/>
          <w:spacing w:val="-3"/>
          <w:sz w:val="22"/>
          <w:szCs w:val="22"/>
          <w:lang w:val="en-US"/>
        </w:rPr>
        <w:t>CPV</w:t>
      </w:r>
      <w:r w:rsidR="00AB3679">
        <w:rPr>
          <w:rFonts w:asciiTheme="minorHAnsi" w:hAnsiTheme="minorHAnsi" w:cstheme="minorHAnsi"/>
          <w:b/>
          <w:bCs/>
          <w:spacing w:val="-3"/>
          <w:sz w:val="22"/>
          <w:szCs w:val="22"/>
        </w:rPr>
        <w:t>:</w:t>
      </w:r>
      <w:r w:rsidR="00AB3679" w:rsidRPr="00AB3679">
        <w:rPr>
          <w:rFonts w:ascii="Calibri" w:hAnsi="Calibri" w:cs="Arial"/>
          <w:sz w:val="22"/>
          <w:szCs w:val="22"/>
        </w:rPr>
        <w:t xml:space="preserve"> </w:t>
      </w:r>
      <w:r w:rsidR="00AB3679" w:rsidRPr="002B5BA4">
        <w:rPr>
          <w:rFonts w:asciiTheme="minorHAnsi" w:hAnsiTheme="minorHAnsi" w:cstheme="minorHAnsi"/>
          <w:b/>
          <w:bCs/>
          <w:spacing w:val="-3"/>
          <w:sz w:val="22"/>
          <w:szCs w:val="22"/>
        </w:rPr>
        <w:t>43262100-8</w:t>
      </w:r>
      <w:r w:rsidR="00AB3679">
        <w:rPr>
          <w:rFonts w:asciiTheme="minorHAnsi" w:hAnsiTheme="minorHAnsi" w:cstheme="minorHAnsi"/>
          <w:b/>
          <w:bCs/>
          <w:spacing w:val="-3"/>
          <w:sz w:val="22"/>
          <w:szCs w:val="22"/>
        </w:rPr>
        <w:t>)</w:t>
      </w:r>
    </w:p>
    <w:p w14:paraId="24AA348C" w14:textId="02A3EE27" w:rsidR="00575774" w:rsidRDefault="00F554E7" w:rsidP="0087230F">
      <w:pPr>
        <w:pStyle w:val="a8"/>
        <w:numPr>
          <w:ilvl w:val="0"/>
          <w:numId w:val="4"/>
        </w:numPr>
        <w:spacing w:line="360" w:lineRule="auto"/>
        <w:ind w:left="426" w:hanging="426"/>
        <w:jc w:val="both"/>
        <w:rPr>
          <w:rFonts w:asciiTheme="minorHAnsi" w:hAnsiTheme="minorHAnsi" w:cstheme="minorHAnsi"/>
          <w:b/>
          <w:bCs/>
          <w:spacing w:val="-3"/>
          <w:sz w:val="22"/>
          <w:szCs w:val="22"/>
        </w:rPr>
      </w:pPr>
      <w:r>
        <w:rPr>
          <w:rFonts w:asciiTheme="minorHAnsi" w:hAnsiTheme="minorHAnsi" w:cstheme="minorHAnsi"/>
          <w:b/>
          <w:bCs/>
          <w:spacing w:val="-3"/>
          <w:sz w:val="22"/>
          <w:szCs w:val="22"/>
        </w:rPr>
        <w:t>ΤΜΗΜΑ 5 «</w:t>
      </w:r>
      <w:r w:rsidRPr="002B5BA4">
        <w:rPr>
          <w:rFonts w:asciiTheme="minorHAnsi" w:hAnsiTheme="minorHAnsi" w:cstheme="minorHAnsi"/>
          <w:b/>
          <w:bCs/>
          <w:spacing w:val="-3"/>
          <w:sz w:val="22"/>
          <w:szCs w:val="22"/>
        </w:rPr>
        <w:t>Χλοοκοπτικά τρακτέρ</w:t>
      </w:r>
      <w:r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», ποσού </w:t>
      </w:r>
      <w:r w:rsidRPr="002B5BA4">
        <w:rPr>
          <w:rFonts w:asciiTheme="minorHAnsi" w:hAnsiTheme="minorHAnsi" w:cstheme="minorHAnsi"/>
          <w:b/>
          <w:bCs/>
          <w:spacing w:val="-3"/>
          <w:sz w:val="22"/>
          <w:szCs w:val="22"/>
        </w:rPr>
        <w:t>24.800,00 €</w:t>
      </w:r>
      <w:r w:rsidR="0024573E"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 συμπ/νου Φ</w:t>
      </w:r>
      <w:r w:rsidR="00A3062C">
        <w:rPr>
          <w:rFonts w:asciiTheme="minorHAnsi" w:hAnsiTheme="minorHAnsi" w:cstheme="minorHAnsi"/>
          <w:b/>
          <w:bCs/>
          <w:spacing w:val="-3"/>
          <w:sz w:val="22"/>
          <w:szCs w:val="22"/>
        </w:rPr>
        <w:t>.</w:t>
      </w:r>
      <w:r w:rsidR="0024573E">
        <w:rPr>
          <w:rFonts w:asciiTheme="minorHAnsi" w:hAnsiTheme="minorHAnsi" w:cstheme="minorHAnsi"/>
          <w:b/>
          <w:bCs/>
          <w:spacing w:val="-3"/>
          <w:sz w:val="22"/>
          <w:szCs w:val="22"/>
        </w:rPr>
        <w:t>Π</w:t>
      </w:r>
      <w:r w:rsidR="00A3062C">
        <w:rPr>
          <w:rFonts w:asciiTheme="minorHAnsi" w:hAnsiTheme="minorHAnsi" w:cstheme="minorHAnsi"/>
          <w:b/>
          <w:bCs/>
          <w:spacing w:val="-3"/>
          <w:sz w:val="22"/>
          <w:szCs w:val="22"/>
        </w:rPr>
        <w:t>.</w:t>
      </w:r>
      <w:r w:rsidR="0024573E">
        <w:rPr>
          <w:rFonts w:asciiTheme="minorHAnsi" w:hAnsiTheme="minorHAnsi" w:cstheme="minorHAnsi"/>
          <w:b/>
          <w:bCs/>
          <w:spacing w:val="-3"/>
          <w:sz w:val="22"/>
          <w:szCs w:val="22"/>
        </w:rPr>
        <w:t>Α.</w:t>
      </w:r>
      <w:r w:rsidR="000E6F9A">
        <w:rPr>
          <w:rFonts w:asciiTheme="minorHAnsi" w:hAnsiTheme="minorHAnsi" w:cstheme="minorHAnsi"/>
          <w:b/>
          <w:bCs/>
          <w:spacing w:val="-3"/>
          <w:sz w:val="22"/>
          <w:szCs w:val="22"/>
        </w:rPr>
        <w:t xml:space="preserve"> 24%</w:t>
      </w:r>
      <w:r w:rsidR="00AB3679">
        <w:rPr>
          <w:rFonts w:asciiTheme="minorHAnsi" w:hAnsiTheme="minorHAnsi" w:cstheme="minorHAnsi"/>
          <w:b/>
          <w:bCs/>
          <w:spacing w:val="-3"/>
          <w:sz w:val="22"/>
          <w:szCs w:val="22"/>
        </w:rPr>
        <w:t>, (</w:t>
      </w:r>
      <w:r w:rsidR="00AB3679">
        <w:rPr>
          <w:rFonts w:asciiTheme="minorHAnsi" w:hAnsiTheme="minorHAnsi" w:cstheme="minorHAnsi"/>
          <w:b/>
          <w:bCs/>
          <w:spacing w:val="-3"/>
          <w:sz w:val="22"/>
          <w:szCs w:val="22"/>
          <w:lang w:val="en-US"/>
        </w:rPr>
        <w:t>CPV</w:t>
      </w:r>
      <w:r w:rsidR="00AB3679">
        <w:rPr>
          <w:rFonts w:asciiTheme="minorHAnsi" w:hAnsiTheme="minorHAnsi" w:cstheme="minorHAnsi"/>
          <w:b/>
          <w:bCs/>
          <w:spacing w:val="-3"/>
          <w:sz w:val="22"/>
          <w:szCs w:val="22"/>
        </w:rPr>
        <w:t>:</w:t>
      </w:r>
      <w:r w:rsidR="00AB3679" w:rsidRPr="00AB3679">
        <w:rPr>
          <w:rFonts w:ascii="Calibri" w:hAnsi="Calibri" w:cs="Arial"/>
          <w:sz w:val="22"/>
          <w:szCs w:val="22"/>
        </w:rPr>
        <w:t xml:space="preserve"> </w:t>
      </w:r>
      <w:r w:rsidR="00AB3679" w:rsidRPr="002B5BA4">
        <w:rPr>
          <w:rFonts w:asciiTheme="minorHAnsi" w:hAnsiTheme="minorHAnsi" w:cstheme="minorHAnsi"/>
          <w:b/>
          <w:bCs/>
          <w:spacing w:val="-3"/>
          <w:sz w:val="22"/>
          <w:szCs w:val="22"/>
        </w:rPr>
        <w:t>16310000-1</w:t>
      </w:r>
      <w:r w:rsidR="00AB3679">
        <w:rPr>
          <w:rFonts w:asciiTheme="minorHAnsi" w:hAnsiTheme="minorHAnsi" w:cstheme="minorHAnsi"/>
          <w:b/>
          <w:bCs/>
          <w:spacing w:val="-3"/>
          <w:sz w:val="22"/>
          <w:szCs w:val="22"/>
        </w:rPr>
        <w:t>)</w:t>
      </w:r>
    </w:p>
    <w:p w14:paraId="005F3532" w14:textId="249416EE" w:rsidR="001E12E3" w:rsidRPr="00C60747" w:rsidRDefault="001E12E3" w:rsidP="001742FE">
      <w:pPr>
        <w:spacing w:line="360" w:lineRule="auto"/>
        <w:jc w:val="both"/>
        <w:rPr>
          <w:rFonts w:asciiTheme="minorHAnsi" w:hAnsiTheme="minorHAnsi" w:cstheme="minorHAnsi"/>
          <w:b/>
          <w:bCs/>
          <w:spacing w:val="-3"/>
          <w:sz w:val="22"/>
          <w:szCs w:val="22"/>
          <w:lang w:val="el-GR"/>
        </w:rPr>
      </w:pPr>
      <w:r w:rsidRPr="008945F0">
        <w:rPr>
          <w:rFonts w:asciiTheme="minorHAnsi" w:hAnsiTheme="minorHAnsi" w:cstheme="minorHAnsi"/>
          <w:spacing w:val="-3"/>
          <w:sz w:val="22"/>
          <w:szCs w:val="22"/>
          <w:lang w:val="el-GR"/>
        </w:rPr>
        <w:t xml:space="preserve">Φορέας χρηματοδότησης της παρούσας σύμβασης είναι </w:t>
      </w:r>
      <w:r w:rsidRPr="008945F0">
        <w:rPr>
          <w:rFonts w:asciiTheme="minorHAnsi" w:hAnsiTheme="minorHAnsi" w:cstheme="minorHAnsi"/>
          <w:b/>
          <w:bCs/>
          <w:spacing w:val="-3"/>
          <w:sz w:val="22"/>
          <w:szCs w:val="22"/>
          <w:lang w:val="el-GR"/>
        </w:rPr>
        <w:t xml:space="preserve">το </w:t>
      </w:r>
      <w:r w:rsidRPr="00081F25">
        <w:rPr>
          <w:rFonts w:asciiTheme="minorHAnsi" w:hAnsiTheme="minorHAnsi" w:cstheme="minorHAnsi"/>
          <w:b/>
          <w:bCs/>
          <w:spacing w:val="-3"/>
          <w:sz w:val="22"/>
          <w:szCs w:val="22"/>
          <w:u w:val="single"/>
          <w:lang w:val="el-GR"/>
        </w:rPr>
        <w:t>Ταμείο Αλληλεγγύης</w:t>
      </w:r>
      <w:r w:rsidRPr="008945F0">
        <w:rPr>
          <w:rFonts w:asciiTheme="minorHAnsi" w:hAnsiTheme="minorHAnsi" w:cstheme="minorHAnsi"/>
          <w:spacing w:val="-3"/>
          <w:sz w:val="22"/>
          <w:szCs w:val="22"/>
          <w:lang w:val="el-GR"/>
        </w:rPr>
        <w:t xml:space="preserve">, σύμφωνα με το υπ’αριθμ. πρωτοκόλλου </w:t>
      </w:r>
      <w:r w:rsidRPr="008945F0">
        <w:rPr>
          <w:rFonts w:asciiTheme="minorHAnsi" w:hAnsiTheme="minorHAnsi" w:cstheme="minorHAnsi"/>
          <w:b/>
          <w:bCs/>
          <w:spacing w:val="-3"/>
          <w:sz w:val="22"/>
          <w:szCs w:val="22"/>
          <w:lang w:val="el-GR"/>
        </w:rPr>
        <w:t>561480/25-09-2022 (ΑΔΑ: 6ΛΣΤ46ΜΔΨΟ-ΨΡΚ)</w:t>
      </w:r>
      <w:r w:rsidRPr="008945F0">
        <w:rPr>
          <w:rFonts w:asciiTheme="minorHAnsi" w:hAnsiTheme="minorHAnsi" w:cstheme="minorHAnsi"/>
          <w:spacing w:val="-3"/>
          <w:sz w:val="22"/>
          <w:szCs w:val="22"/>
          <w:lang w:val="el-GR"/>
        </w:rPr>
        <w:t xml:space="preserve"> εγγράφου με θέμα </w:t>
      </w:r>
      <w:r w:rsidRPr="008945F0">
        <w:rPr>
          <w:rFonts w:asciiTheme="minorHAnsi" w:hAnsiTheme="minorHAnsi" w:cstheme="minorHAnsi"/>
          <w:b/>
          <w:bCs/>
          <w:i/>
          <w:iCs/>
          <w:spacing w:val="-3"/>
          <w:sz w:val="22"/>
          <w:szCs w:val="22"/>
          <w:lang w:val="el-GR"/>
        </w:rPr>
        <w:t>«Διαπιστωτική Απόφαση Έγκρισης Χρηματοδότησης Προτεινόμενης Προμήθειας Δήμου Καβάλας»</w:t>
      </w:r>
      <w:r w:rsidRPr="008945F0">
        <w:rPr>
          <w:rFonts w:asciiTheme="minorHAnsi" w:hAnsiTheme="minorHAnsi" w:cstheme="minorHAnsi"/>
          <w:spacing w:val="-3"/>
          <w:sz w:val="22"/>
          <w:szCs w:val="22"/>
          <w:lang w:val="el-GR"/>
        </w:rPr>
        <w:t xml:space="preserve"> του </w:t>
      </w:r>
      <w:r w:rsidRPr="008945F0">
        <w:rPr>
          <w:rFonts w:asciiTheme="minorHAnsi" w:hAnsiTheme="minorHAnsi" w:cstheme="minorHAnsi"/>
          <w:b/>
          <w:bCs/>
          <w:spacing w:val="-3"/>
          <w:sz w:val="22"/>
          <w:szCs w:val="22"/>
          <w:lang w:val="el-GR"/>
        </w:rPr>
        <w:t>ΥΠΟΥΡΓΕΙΟΥ ΜΕΤΑΝΑΣΤΕΥΣΗΣ &amp; ΑΣΥΛΟΥ</w:t>
      </w:r>
      <w:r w:rsidRPr="008945F0">
        <w:rPr>
          <w:rFonts w:asciiTheme="minorHAnsi" w:hAnsiTheme="minorHAnsi" w:cstheme="minorHAnsi"/>
          <w:spacing w:val="-3"/>
          <w:sz w:val="22"/>
          <w:szCs w:val="22"/>
          <w:lang w:val="el-GR"/>
        </w:rPr>
        <w:t xml:space="preserve">, ΕΙΔΙΚΗΣ ΓΡΑΜΜΑΤΕΙΑΣ ΣΥΝΤΟΝΙΣΜΟΥ ΕΜΠΛΕΚΟΜΕΝΩΝ ΦΟΡΕΩΝ, ΜΟΝΑΔΑΣ ΑΝΤΑΠΟΔΟΤΙΚΩΝ ΠΡΟΓΡΑΜΜΑΤΩΝ, κατά τετρακόσιες πέντε χιλιάδες Ευρώ και μηδέν λεπτά </w:t>
      </w:r>
      <w:r w:rsidRPr="008945F0">
        <w:rPr>
          <w:rFonts w:asciiTheme="minorHAnsi" w:hAnsiTheme="minorHAnsi" w:cstheme="minorHAnsi"/>
          <w:b/>
          <w:bCs/>
          <w:spacing w:val="-3"/>
          <w:sz w:val="22"/>
          <w:szCs w:val="22"/>
          <w:lang w:val="el-GR"/>
        </w:rPr>
        <w:t>(405.000,00€) συμπ/νου ΦΠΑ</w:t>
      </w:r>
      <w:r w:rsidRPr="008945F0">
        <w:rPr>
          <w:rFonts w:asciiTheme="minorHAnsi" w:hAnsiTheme="minorHAnsi" w:cstheme="minorHAnsi"/>
          <w:spacing w:val="-3"/>
          <w:sz w:val="22"/>
          <w:szCs w:val="22"/>
          <w:lang w:val="el-GR"/>
        </w:rPr>
        <w:t xml:space="preserve"> </w:t>
      </w:r>
      <w:r w:rsidRPr="00081F25">
        <w:rPr>
          <w:rFonts w:asciiTheme="minorHAnsi" w:hAnsiTheme="minorHAnsi" w:cstheme="minorHAnsi"/>
          <w:b/>
          <w:bCs/>
          <w:spacing w:val="-3"/>
          <w:sz w:val="22"/>
          <w:szCs w:val="22"/>
          <w:u w:val="single"/>
          <w:lang w:val="el-GR"/>
        </w:rPr>
        <w:t>και ο τακτικός προϋπολογισμός του Δήμου Καβάλας</w:t>
      </w:r>
      <w:r w:rsidRPr="008945F0">
        <w:rPr>
          <w:rFonts w:asciiTheme="minorHAnsi" w:hAnsiTheme="minorHAnsi" w:cstheme="minorHAnsi"/>
          <w:spacing w:val="-3"/>
          <w:sz w:val="22"/>
          <w:szCs w:val="22"/>
          <w:lang w:val="el-GR"/>
        </w:rPr>
        <w:t xml:space="preserve"> </w:t>
      </w:r>
      <w:r w:rsidRPr="00D7569E">
        <w:rPr>
          <w:rFonts w:asciiTheme="minorHAnsi" w:hAnsiTheme="minorHAnsi" w:cstheme="minorHAnsi"/>
          <w:b/>
          <w:bCs/>
          <w:spacing w:val="-3"/>
          <w:sz w:val="22"/>
          <w:szCs w:val="22"/>
          <w:u w:val="single"/>
          <w:lang w:val="el-GR"/>
        </w:rPr>
        <w:t>για τ</w:t>
      </w:r>
      <w:r w:rsidR="00D7569E" w:rsidRPr="00D7569E">
        <w:rPr>
          <w:rFonts w:asciiTheme="minorHAnsi" w:hAnsiTheme="minorHAnsi" w:cstheme="minorHAnsi"/>
          <w:b/>
          <w:bCs/>
          <w:spacing w:val="-3"/>
          <w:sz w:val="22"/>
          <w:szCs w:val="22"/>
          <w:u w:val="single"/>
          <w:lang w:val="el-GR"/>
        </w:rPr>
        <w:t>α</w:t>
      </w:r>
      <w:r w:rsidRPr="00D7569E">
        <w:rPr>
          <w:rFonts w:asciiTheme="minorHAnsi" w:hAnsiTheme="minorHAnsi" w:cstheme="minorHAnsi"/>
          <w:b/>
          <w:bCs/>
          <w:spacing w:val="-3"/>
          <w:sz w:val="22"/>
          <w:szCs w:val="22"/>
          <w:u w:val="single"/>
          <w:lang w:val="el-GR"/>
        </w:rPr>
        <w:t xml:space="preserve"> </w:t>
      </w:r>
      <w:r w:rsidR="00D7569E" w:rsidRPr="00D7569E">
        <w:rPr>
          <w:rFonts w:asciiTheme="minorHAnsi" w:hAnsiTheme="minorHAnsi" w:cstheme="minorHAnsi"/>
          <w:b/>
          <w:bCs/>
          <w:spacing w:val="-3"/>
          <w:sz w:val="22"/>
          <w:szCs w:val="22"/>
          <w:u w:val="single"/>
          <w:lang w:val="el-GR"/>
        </w:rPr>
        <w:t xml:space="preserve">οικονομικά </w:t>
      </w:r>
      <w:r w:rsidRPr="00D7569E">
        <w:rPr>
          <w:rFonts w:asciiTheme="minorHAnsi" w:hAnsiTheme="minorHAnsi" w:cstheme="minorHAnsi"/>
          <w:b/>
          <w:bCs/>
          <w:spacing w:val="-3"/>
          <w:sz w:val="22"/>
          <w:szCs w:val="22"/>
          <w:u w:val="single"/>
          <w:lang w:val="el-GR"/>
        </w:rPr>
        <w:t>έτη 2025 &amp; 2026</w:t>
      </w:r>
      <w:r w:rsidRPr="008945F0">
        <w:rPr>
          <w:rFonts w:asciiTheme="minorHAnsi" w:hAnsiTheme="minorHAnsi" w:cstheme="minorHAnsi"/>
          <w:b/>
          <w:bCs/>
          <w:spacing w:val="-3"/>
          <w:sz w:val="22"/>
          <w:szCs w:val="22"/>
          <w:lang w:val="el-GR"/>
        </w:rPr>
        <w:t>,</w:t>
      </w:r>
      <w:r w:rsidRPr="008945F0">
        <w:rPr>
          <w:rFonts w:asciiTheme="minorHAnsi" w:hAnsiTheme="minorHAnsi" w:cstheme="minorHAnsi"/>
          <w:spacing w:val="-3"/>
          <w:sz w:val="22"/>
          <w:szCs w:val="22"/>
          <w:lang w:val="el-GR"/>
        </w:rPr>
        <w:t xml:space="preserve"> κατά εξήντα εννέα χιλιάδες τριακόσια Ευρώ και μηδέν λεπτά </w:t>
      </w:r>
      <w:r w:rsidRPr="008945F0">
        <w:rPr>
          <w:rFonts w:asciiTheme="minorHAnsi" w:hAnsiTheme="minorHAnsi" w:cstheme="minorHAnsi"/>
          <w:b/>
          <w:bCs/>
          <w:spacing w:val="-3"/>
          <w:sz w:val="22"/>
          <w:szCs w:val="22"/>
          <w:lang w:val="el-GR"/>
        </w:rPr>
        <w:t>(69.300,00 €) συμπ/νου ΦΠΑ.</w:t>
      </w:r>
    </w:p>
    <w:p w14:paraId="32D38214" w14:textId="77777777" w:rsidR="002D2D85" w:rsidRPr="0097784F" w:rsidRDefault="002D2D85" w:rsidP="00A879A8">
      <w:pPr>
        <w:spacing w:line="360" w:lineRule="auto"/>
        <w:jc w:val="both"/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</w:pPr>
      <w:r w:rsidRPr="0097784F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 xml:space="preserve">Προσφορές υποβάλλονται για ένα ή περισσότερα τμήματα της προμήθειας, για τη συνολική ωστόσο προκηρυχθείσα ποσότητα του κάθε τμήματος. </w:t>
      </w:r>
    </w:p>
    <w:p w14:paraId="20FB9FE3" w14:textId="064A4C9A" w:rsidR="00A96D70" w:rsidRPr="00634B02" w:rsidRDefault="00A96D70" w:rsidP="00A96D70">
      <w:pPr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</w:pPr>
      <w:r w:rsidRPr="00634B02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>Η διάρκεια της σύμβασης ορίζεται για το:</w:t>
      </w:r>
    </w:p>
    <w:p w14:paraId="45E40EB9" w14:textId="77777777" w:rsidR="001229DF" w:rsidRPr="00A96D70" w:rsidRDefault="001229DF" w:rsidP="00A96D70">
      <w:pPr>
        <w:rPr>
          <w:rFonts w:ascii="Calibri" w:hAnsi="Calibri" w:cs="Calibri"/>
          <w:b/>
          <w:bCs/>
          <w:sz w:val="22"/>
          <w:szCs w:val="24"/>
          <w:u w:val="single"/>
          <w:lang w:val="el-GR" w:eastAsia="ar-SA"/>
        </w:rPr>
      </w:pPr>
    </w:p>
    <w:p w14:paraId="703192EA" w14:textId="04F40D46" w:rsidR="00A96D70" w:rsidRPr="00A96D70" w:rsidRDefault="00A96D70" w:rsidP="00483174">
      <w:pPr>
        <w:autoSpaceDE w:val="0"/>
        <w:autoSpaceDN w:val="0"/>
        <w:adjustRightInd w:val="0"/>
        <w:spacing w:after="190"/>
        <w:jc w:val="both"/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</w:pPr>
      <w:r w:rsidRPr="00A96D70">
        <w:rPr>
          <w:rFonts w:ascii="Calibri" w:hAnsi="Calibri" w:cs="Calibri"/>
          <w:b/>
          <w:bCs/>
          <w:color w:val="000000"/>
          <w:sz w:val="22"/>
          <w:szCs w:val="22"/>
          <w:lang w:val="el-GR" w:eastAsia="el-GR"/>
        </w:rPr>
        <w:t>1</w:t>
      </w:r>
      <w:r w:rsidRPr="00A96D70">
        <w:rPr>
          <w:rFonts w:ascii="Calibri" w:hAnsi="Calibri" w:cs="Calibri"/>
          <w:color w:val="000000"/>
          <w:sz w:val="22"/>
          <w:szCs w:val="22"/>
          <w:lang w:val="el-GR" w:eastAsia="el-GR"/>
        </w:rPr>
        <w:t xml:space="preserve">.  </w:t>
      </w:r>
      <w:r w:rsidRPr="009E2F5C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 xml:space="preserve">Τμήμα 1 </w:t>
      </w:r>
      <w:r w:rsidR="00E77B72" w:rsidRPr="009E2F5C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>σε</w:t>
      </w:r>
      <w:r w:rsidRPr="009E2F5C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 xml:space="preserve"> εκατόν ογδόντα (180) ημ</w:t>
      </w:r>
      <w:r w:rsidR="00E41934" w:rsidRPr="009E2F5C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>έρες</w:t>
      </w:r>
      <w:r w:rsidRPr="00A96D70"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  <w:t xml:space="preserve"> από την  υπογραφή της σύμβασης και ανάρτησης αυτής στο ΚΗΜΔΗΣ. </w:t>
      </w:r>
    </w:p>
    <w:p w14:paraId="38DE17D7" w14:textId="56693A9F" w:rsidR="00A96D70" w:rsidRPr="00A96D70" w:rsidRDefault="00A96D70" w:rsidP="00483174">
      <w:pPr>
        <w:autoSpaceDE w:val="0"/>
        <w:autoSpaceDN w:val="0"/>
        <w:adjustRightInd w:val="0"/>
        <w:spacing w:after="190"/>
        <w:jc w:val="both"/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</w:pPr>
      <w:r w:rsidRPr="00A96D70"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  <w:t xml:space="preserve">2.  </w:t>
      </w:r>
      <w:r w:rsidRPr="009E2F5C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 xml:space="preserve">Τμήμα 2 </w:t>
      </w:r>
      <w:r w:rsidR="00E77B72" w:rsidRPr="009E2F5C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 xml:space="preserve">σε </w:t>
      </w:r>
      <w:r w:rsidRPr="009E2F5C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>τριακ</w:t>
      </w:r>
      <w:r w:rsidR="001C4BB9" w:rsidRPr="009E2F5C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>όσιες</w:t>
      </w:r>
      <w:r w:rsidRPr="009E2F5C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 xml:space="preserve"> (300) ημ</w:t>
      </w:r>
      <w:r w:rsidR="001C4BB9" w:rsidRPr="009E2F5C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>έρες</w:t>
      </w:r>
      <w:r w:rsidRPr="00A96D70"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  <w:t xml:space="preserve"> από την υπογραφή της σύμβασης και ανάρτησης αυτής στο ΚΗΜΔΗΣ. </w:t>
      </w:r>
    </w:p>
    <w:p w14:paraId="3B455E42" w14:textId="18F9624D" w:rsidR="00A96D70" w:rsidRPr="00A96D70" w:rsidRDefault="00A96D70" w:rsidP="00483174">
      <w:pPr>
        <w:autoSpaceDE w:val="0"/>
        <w:autoSpaceDN w:val="0"/>
        <w:adjustRightInd w:val="0"/>
        <w:spacing w:after="190"/>
        <w:jc w:val="both"/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</w:pPr>
      <w:r w:rsidRPr="00A96D70"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  <w:t xml:space="preserve">3.  </w:t>
      </w:r>
      <w:r w:rsidRPr="009E2F5C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 xml:space="preserve">Τμήμα 3 </w:t>
      </w:r>
      <w:r w:rsidR="00963D44" w:rsidRPr="009E2F5C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 xml:space="preserve">σε </w:t>
      </w:r>
      <w:r w:rsidRPr="009E2F5C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>τριακ</w:t>
      </w:r>
      <w:r w:rsidR="001C4BB9" w:rsidRPr="009E2F5C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>όσιες</w:t>
      </w:r>
      <w:r w:rsidRPr="009E2F5C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 xml:space="preserve"> εξήντα πέντε (365) ημ</w:t>
      </w:r>
      <w:r w:rsidR="001C4BB9" w:rsidRPr="009E2F5C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>έρες</w:t>
      </w:r>
      <w:r w:rsidRPr="00A96D70"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  <w:t xml:space="preserve"> από την υπογραφή της σύμβασης και ανάρτησης αυτής στο ΚΗΜΔΗΣ. </w:t>
      </w:r>
    </w:p>
    <w:p w14:paraId="6F3DEAEE" w14:textId="6527912B" w:rsidR="00A96D70" w:rsidRPr="00A96D70" w:rsidRDefault="00A96D70" w:rsidP="00483174">
      <w:pPr>
        <w:autoSpaceDE w:val="0"/>
        <w:autoSpaceDN w:val="0"/>
        <w:adjustRightInd w:val="0"/>
        <w:spacing w:after="190"/>
        <w:jc w:val="both"/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</w:pPr>
      <w:r w:rsidRPr="00A96D70"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  <w:t xml:space="preserve">4.  </w:t>
      </w:r>
      <w:r w:rsidRPr="009E2F5C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 xml:space="preserve">Τμήμα 4 </w:t>
      </w:r>
      <w:r w:rsidR="00963D44" w:rsidRPr="009E2F5C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>σε</w:t>
      </w:r>
      <w:r w:rsidRPr="009E2F5C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 xml:space="preserve"> εκατόν ογδόντα (180) ημ</w:t>
      </w:r>
      <w:r w:rsidR="001C4BB9" w:rsidRPr="009E2F5C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>έρες</w:t>
      </w:r>
      <w:r w:rsidRPr="00A96D70"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  <w:t xml:space="preserve"> από την υπογραφή της σύμβασης και ανάρτησης αυτής στο ΚΗΜΔΗΣ. </w:t>
      </w:r>
    </w:p>
    <w:p w14:paraId="356AAE50" w14:textId="5163DF5B" w:rsidR="00A96D70" w:rsidRPr="00A96D70" w:rsidRDefault="00A96D70" w:rsidP="0048317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</w:pPr>
      <w:r w:rsidRPr="00A96D70"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  <w:t xml:space="preserve">5. </w:t>
      </w:r>
      <w:r w:rsidRPr="009E2F5C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 xml:space="preserve">Τμήμα 5 </w:t>
      </w:r>
      <w:r w:rsidR="00963D44" w:rsidRPr="009E2F5C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 xml:space="preserve"> σε </w:t>
      </w:r>
      <w:r w:rsidRPr="009E2F5C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>εκατόν πενήντα (150) ημ</w:t>
      </w:r>
      <w:r w:rsidR="001C4BB9" w:rsidRPr="009E2F5C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  <w:lang w:val="el-GR"/>
        </w:rPr>
        <w:t>έρες</w:t>
      </w:r>
      <w:r w:rsidRPr="00A96D70"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  <w:t xml:space="preserve"> από την υπογραφή της σύμβασης και ανάρτησης αυτής στο ΚΗΜΔΗΣ. </w:t>
      </w:r>
    </w:p>
    <w:p w14:paraId="619614ED" w14:textId="58AE04A9" w:rsidR="004241BA" w:rsidRPr="004241BA" w:rsidRDefault="004241BA" w:rsidP="00A879A8">
      <w:pPr>
        <w:spacing w:line="360" w:lineRule="auto"/>
        <w:jc w:val="both"/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</w:pPr>
    </w:p>
    <w:p w14:paraId="1C19BD77" w14:textId="77777777" w:rsidR="00C47685" w:rsidRPr="00C47685" w:rsidRDefault="003A4915" w:rsidP="00C47685">
      <w:pPr>
        <w:spacing w:line="360" w:lineRule="auto"/>
        <w:jc w:val="both"/>
        <w:rPr>
          <w:rFonts w:asciiTheme="minorHAnsi" w:hAnsiTheme="minorHAnsi" w:cstheme="minorHAnsi"/>
          <w:bCs/>
          <w:spacing w:val="-1"/>
          <w:sz w:val="22"/>
          <w:szCs w:val="22"/>
          <w:lang w:val="el-GR"/>
        </w:rPr>
      </w:pPr>
      <w:r w:rsidRPr="003A4915">
        <w:rPr>
          <w:rFonts w:asciiTheme="minorHAnsi" w:hAnsiTheme="minorHAnsi" w:cstheme="minorHAnsi"/>
          <w:bCs/>
          <w:spacing w:val="-1"/>
          <w:sz w:val="22"/>
          <w:szCs w:val="22"/>
          <w:lang w:val="el-GR"/>
        </w:rPr>
        <w:t xml:space="preserve">Για την έγκυρη συμμετοχή στη διαδικασία σύναψης της παρούσας σύμβασης, κατατίθεται από τους συμμετέχοντες οικονομικούς φορείς (προσφέροντες), </w:t>
      </w:r>
      <w:r w:rsidR="00C47685" w:rsidRPr="00C47685">
        <w:rPr>
          <w:rFonts w:asciiTheme="minorHAnsi" w:hAnsiTheme="minorHAnsi" w:cstheme="minorHAnsi"/>
          <w:bCs/>
          <w:spacing w:val="-1"/>
          <w:sz w:val="22"/>
          <w:szCs w:val="22"/>
          <w:lang w:val="el-GR"/>
        </w:rPr>
        <w:t>εγγυητική επιστολή συμμετοχής, που</w:t>
      </w:r>
    </w:p>
    <w:p w14:paraId="35AFFACD" w14:textId="7A8A16B2" w:rsidR="002B5BA4" w:rsidRDefault="00C47685" w:rsidP="00C47685">
      <w:pPr>
        <w:spacing w:line="360" w:lineRule="auto"/>
        <w:jc w:val="both"/>
        <w:rPr>
          <w:rFonts w:asciiTheme="minorHAnsi" w:hAnsiTheme="minorHAnsi" w:cstheme="minorHAnsi"/>
          <w:b/>
          <w:spacing w:val="-1"/>
          <w:sz w:val="22"/>
          <w:szCs w:val="22"/>
          <w:lang w:val="el-GR"/>
        </w:rPr>
      </w:pPr>
      <w:r w:rsidRPr="00C47685">
        <w:rPr>
          <w:rFonts w:asciiTheme="minorHAnsi" w:hAnsiTheme="minorHAnsi" w:cstheme="minorHAnsi"/>
          <w:bCs/>
          <w:spacing w:val="-1"/>
          <w:sz w:val="22"/>
          <w:szCs w:val="22"/>
          <w:lang w:val="el-GR"/>
        </w:rPr>
        <w:t xml:space="preserve">ανέρχεται </w:t>
      </w:r>
      <w:r w:rsidRPr="00C47685"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  <w:t>σε ποσοστό 2% επί της προϋπολογισθείσας αξίας προ ΦΠΑ,</w:t>
      </w:r>
      <w:r w:rsidR="00016F20"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  <w:t xml:space="preserve"> </w:t>
      </w:r>
      <w:r w:rsidRPr="00C47685"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  <w:t xml:space="preserve"> </w:t>
      </w:r>
      <w:r w:rsidR="00016F20" w:rsidRPr="00016F20"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  <w:t>μη συνυπολογιζόμενων των δικαιωμάτων προαίρεσης και παράτασης της σύμβασης,</w:t>
      </w:r>
      <w:r w:rsidR="00016F20"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  <w:t xml:space="preserve"> </w:t>
      </w:r>
      <w:r w:rsidRPr="00C47685"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  <w:t xml:space="preserve">με στρογγυλοποίηση στο </w:t>
      </w:r>
      <w:r w:rsidRPr="00C47685"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  <w:lastRenderedPageBreak/>
        <w:t>δεύτερο</w:t>
      </w:r>
      <w:r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  <w:t xml:space="preserve"> </w:t>
      </w:r>
      <w:r w:rsidRPr="00C47685"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  <w:t xml:space="preserve">δεκαδικό ψηφίο, </w:t>
      </w:r>
      <w:r w:rsidRPr="00C47685">
        <w:rPr>
          <w:rFonts w:asciiTheme="minorHAnsi" w:hAnsiTheme="minorHAnsi" w:cstheme="minorHAnsi"/>
          <w:b/>
          <w:spacing w:val="-1"/>
          <w:sz w:val="22"/>
          <w:szCs w:val="22"/>
          <w:lang w:val="el-GR"/>
        </w:rPr>
        <w:t>για το σύνολο των ειδών κάθε τμήματος για το οποίο συμμετέχει ο οικονομικός φορέας,</w:t>
      </w:r>
      <w:r w:rsidRPr="00EF0EF4">
        <w:rPr>
          <w:rFonts w:asciiTheme="minorHAnsi" w:hAnsiTheme="minorHAnsi" w:cstheme="minorHAnsi"/>
          <w:b/>
          <w:spacing w:val="-1"/>
          <w:sz w:val="22"/>
          <w:szCs w:val="22"/>
          <w:lang w:val="el-GR"/>
        </w:rPr>
        <w:t xml:space="preserve"> σύμφωνα με τον κάτωθι πίνακα:</w:t>
      </w:r>
    </w:p>
    <w:p w14:paraId="4EFBA7BB" w14:textId="77777777" w:rsidR="00F44496" w:rsidRPr="00EF0EF4" w:rsidRDefault="00F44496" w:rsidP="00C47685">
      <w:pPr>
        <w:spacing w:line="360" w:lineRule="auto"/>
        <w:jc w:val="both"/>
        <w:rPr>
          <w:rFonts w:asciiTheme="minorHAnsi" w:hAnsiTheme="minorHAnsi" w:cstheme="minorHAnsi"/>
          <w:b/>
          <w:spacing w:val="-1"/>
          <w:sz w:val="22"/>
          <w:szCs w:val="22"/>
          <w:lang w:val="el-GR"/>
        </w:rPr>
      </w:pPr>
    </w:p>
    <w:tbl>
      <w:tblPr>
        <w:tblW w:w="9397" w:type="dxa"/>
        <w:jc w:val="center"/>
        <w:tblLook w:val="04A0" w:firstRow="1" w:lastRow="0" w:firstColumn="1" w:lastColumn="0" w:noHBand="0" w:noVBand="1"/>
      </w:tblPr>
      <w:tblGrid>
        <w:gridCol w:w="1117"/>
        <w:gridCol w:w="2172"/>
        <w:gridCol w:w="1389"/>
        <w:gridCol w:w="1395"/>
        <w:gridCol w:w="1390"/>
        <w:gridCol w:w="1934"/>
      </w:tblGrid>
      <w:tr w:rsidR="002B5BA4" w:rsidRPr="002B5BA4" w14:paraId="4AAA0FE4" w14:textId="77777777" w:rsidTr="00E37CC0">
        <w:trPr>
          <w:cantSplit/>
          <w:tblHeader/>
          <w:jc w:val="center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14:paraId="4DEEB938" w14:textId="77777777" w:rsidR="002B5BA4" w:rsidRPr="002B5BA4" w:rsidRDefault="002B5BA4" w:rsidP="002B5BA4">
            <w:pPr>
              <w:suppressAutoHyphens/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val="el-GR" w:eastAsia="zh-CN"/>
              </w:rPr>
            </w:pPr>
            <w:r w:rsidRPr="002B5BA4">
              <w:rPr>
                <w:rFonts w:ascii="Calibri" w:hAnsi="Calibri" w:cs="Arial"/>
                <w:b/>
                <w:bCs/>
                <w:sz w:val="22"/>
                <w:szCs w:val="22"/>
                <w:lang w:val="el-GR" w:eastAsia="zh-CN"/>
              </w:rPr>
              <w:t>α/α Τμήματος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14:paraId="5A4472E2" w14:textId="77777777" w:rsidR="002B5BA4" w:rsidRPr="002B5BA4" w:rsidRDefault="002B5BA4" w:rsidP="002B5BA4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val="el-GR" w:eastAsia="zh-CN"/>
              </w:rPr>
            </w:pPr>
            <w:r w:rsidRPr="002B5BA4">
              <w:rPr>
                <w:rFonts w:ascii="Calibri" w:hAnsi="Calibri" w:cs="Arial"/>
                <w:b/>
                <w:bCs/>
                <w:sz w:val="22"/>
                <w:szCs w:val="22"/>
                <w:lang w:val="el-GR" w:eastAsia="zh-CN"/>
              </w:rPr>
              <w:t>Είδος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  <w:vAlign w:val="center"/>
          </w:tcPr>
          <w:p w14:paraId="0EF82444" w14:textId="77777777" w:rsidR="002B5BA4" w:rsidRPr="002B5BA4" w:rsidRDefault="002B5BA4" w:rsidP="002B5BA4">
            <w:pPr>
              <w:suppressAutoHyphens/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eastAsia="zh-CN"/>
              </w:rPr>
            </w:pPr>
            <w:r w:rsidRPr="002B5BA4">
              <w:rPr>
                <w:rFonts w:ascii="Calibri" w:hAnsi="Calibri" w:cs="Arial"/>
                <w:b/>
                <w:bCs/>
                <w:sz w:val="22"/>
                <w:szCs w:val="22"/>
                <w:lang w:eastAsia="zh-CN"/>
              </w:rPr>
              <w:t>CPV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14:paraId="60940836" w14:textId="77777777" w:rsidR="002B5BA4" w:rsidRPr="002B5BA4" w:rsidRDefault="002B5BA4" w:rsidP="002B5BA4">
            <w:pPr>
              <w:suppressAutoHyphens/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val="el-GR" w:eastAsia="zh-CN"/>
              </w:rPr>
            </w:pPr>
            <w:r w:rsidRPr="002B5BA4">
              <w:rPr>
                <w:rFonts w:ascii="Calibri" w:hAnsi="Calibri" w:cs="Arial"/>
                <w:b/>
                <w:bCs/>
                <w:sz w:val="22"/>
                <w:szCs w:val="22"/>
                <w:lang w:val="el-GR" w:eastAsia="zh-CN"/>
              </w:rPr>
              <w:t>Εκτιμώμενη αξία χωρίς ΦΠΑ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14:paraId="2A0BF2B5" w14:textId="77777777" w:rsidR="002B5BA4" w:rsidRPr="002B5BA4" w:rsidRDefault="002B5BA4" w:rsidP="002B5BA4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val="el-GR" w:eastAsia="zh-CN"/>
              </w:rPr>
            </w:pPr>
            <w:r w:rsidRPr="002B5BA4">
              <w:rPr>
                <w:rFonts w:ascii="Calibri" w:hAnsi="Calibri" w:cs="Arial"/>
                <w:b/>
                <w:bCs/>
                <w:sz w:val="22"/>
                <w:szCs w:val="22"/>
                <w:lang w:val="el-GR" w:eastAsia="zh-CN"/>
              </w:rPr>
              <w:t>Συνολική αξία με ΦΠΑ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14:paraId="276AE398" w14:textId="77777777" w:rsidR="002B5BA4" w:rsidRPr="002B5BA4" w:rsidRDefault="002B5BA4" w:rsidP="002B5BA4">
            <w:pPr>
              <w:suppressAutoHyphens/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val="el-GR" w:eastAsia="zh-CN"/>
              </w:rPr>
            </w:pPr>
            <w:r w:rsidRPr="002B5BA4">
              <w:rPr>
                <w:rFonts w:ascii="Calibri" w:hAnsi="Calibri" w:cs="Arial"/>
                <w:b/>
                <w:bCs/>
                <w:sz w:val="22"/>
                <w:szCs w:val="22"/>
                <w:lang w:val="el-GR" w:eastAsia="zh-CN"/>
              </w:rPr>
              <w:t>Ποσό εγγύησης συμμετοχής 2%</w:t>
            </w:r>
          </w:p>
        </w:tc>
      </w:tr>
      <w:tr w:rsidR="002B5BA4" w:rsidRPr="00F563EC" w14:paraId="70242704" w14:textId="77777777" w:rsidTr="00E37CC0">
        <w:trPr>
          <w:cantSplit/>
          <w:jc w:val="center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07737" w14:textId="77777777" w:rsidR="002B5BA4" w:rsidRPr="002B5BA4" w:rsidRDefault="002B5BA4" w:rsidP="002B5BA4">
            <w:pPr>
              <w:suppressAutoHyphens/>
              <w:jc w:val="center"/>
              <w:rPr>
                <w:rFonts w:ascii="Calibri" w:hAnsi="Calibri" w:cs="Arial"/>
                <w:sz w:val="22"/>
                <w:szCs w:val="22"/>
                <w:lang w:val="el-GR" w:eastAsia="zh-CN"/>
              </w:rPr>
            </w:pPr>
            <w:r w:rsidRPr="002B5BA4">
              <w:rPr>
                <w:rFonts w:ascii="Calibri" w:hAnsi="Calibri" w:cs="Arial"/>
                <w:sz w:val="22"/>
                <w:szCs w:val="22"/>
                <w:lang w:val="el-GR" w:eastAsia="zh-CN"/>
              </w:rPr>
              <w:t>1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A6D91" w14:textId="77777777" w:rsidR="002B5BA4" w:rsidRPr="002B5BA4" w:rsidRDefault="002B5BA4" w:rsidP="002B5BA4">
            <w:pPr>
              <w:suppressAutoHyphens/>
              <w:spacing w:line="252" w:lineRule="auto"/>
              <w:jc w:val="center"/>
              <w:rPr>
                <w:sz w:val="24"/>
                <w:szCs w:val="24"/>
                <w:lang w:val="el-GR" w:eastAsia="el-GR"/>
              </w:rPr>
            </w:pPr>
            <w:r w:rsidRPr="002B5BA4">
              <w:rPr>
                <w:rFonts w:ascii="Calibri" w:hAnsi="Calibri" w:cs="Arial"/>
                <w:sz w:val="22"/>
                <w:szCs w:val="22"/>
                <w:lang w:val="el-GR" w:eastAsia="el-GR"/>
              </w:rPr>
              <w:t>Μηχανικό κλειστό σύστημα κομποστοποίησης δυναμικότητας 1.400 lit οργανικών αποβλήτων/ εβδομάδα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2A45CA" w14:textId="77777777" w:rsidR="002B5BA4" w:rsidRPr="002B5BA4" w:rsidRDefault="002B5BA4" w:rsidP="002B5BA4">
            <w:pPr>
              <w:suppressAutoHyphens/>
              <w:jc w:val="center"/>
              <w:rPr>
                <w:rFonts w:ascii="Calibri" w:hAnsi="Calibri" w:cs="Arial"/>
                <w:sz w:val="22"/>
                <w:szCs w:val="22"/>
                <w:lang w:val="el-GR" w:eastAsia="el-GR"/>
              </w:rPr>
            </w:pPr>
            <w:bookmarkStart w:id="1" w:name="_Hlk202524922"/>
            <w:r w:rsidRPr="002B5BA4">
              <w:rPr>
                <w:rFonts w:ascii="Calibri" w:hAnsi="Calibri" w:cs="Arial"/>
                <w:sz w:val="22"/>
                <w:szCs w:val="22"/>
                <w:lang w:val="el-GR" w:eastAsia="el-GR"/>
              </w:rPr>
              <w:t>42914000-6</w:t>
            </w:r>
            <w:bookmarkEnd w:id="1"/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448BA" w14:textId="77777777" w:rsidR="002B5BA4" w:rsidRPr="002B5BA4" w:rsidRDefault="002B5BA4" w:rsidP="002B5BA4">
            <w:pPr>
              <w:suppressAutoHyphens/>
              <w:jc w:val="center"/>
              <w:rPr>
                <w:rFonts w:ascii="Calibri" w:hAnsi="Calibri" w:cs="Arial"/>
                <w:sz w:val="22"/>
                <w:szCs w:val="22"/>
                <w:lang w:eastAsia="el-GR"/>
              </w:rPr>
            </w:pPr>
            <w:r w:rsidRPr="002B5BA4">
              <w:rPr>
                <w:rFonts w:ascii="Calibri" w:hAnsi="Calibri" w:cs="Arial"/>
                <w:sz w:val="22"/>
                <w:szCs w:val="22"/>
                <w:lang w:eastAsia="el-GR"/>
              </w:rPr>
              <w:t>104.000,00 €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6C217" w14:textId="77777777" w:rsidR="002B5BA4" w:rsidRPr="002B5BA4" w:rsidRDefault="002B5BA4" w:rsidP="002B5BA4">
            <w:pPr>
              <w:suppressAutoHyphens/>
              <w:jc w:val="center"/>
              <w:rPr>
                <w:rFonts w:ascii="Calibri" w:hAnsi="Calibri" w:cs="Arial"/>
                <w:sz w:val="22"/>
                <w:szCs w:val="22"/>
                <w:lang w:val="el-GR" w:eastAsia="el-GR"/>
              </w:rPr>
            </w:pPr>
            <w:r w:rsidRPr="002B5BA4">
              <w:rPr>
                <w:rFonts w:ascii="Calibri" w:hAnsi="Calibri" w:cs="Arial"/>
                <w:sz w:val="22"/>
                <w:szCs w:val="22"/>
                <w:lang w:val="el-GR" w:eastAsia="el-GR"/>
              </w:rPr>
              <w:t xml:space="preserve">128.960,00 € 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0C0E0" w14:textId="77777777" w:rsidR="002B5BA4" w:rsidRPr="002B5BA4" w:rsidRDefault="002B5BA4" w:rsidP="002B5BA4">
            <w:pPr>
              <w:suppressAutoHyphens/>
              <w:jc w:val="center"/>
              <w:rPr>
                <w:sz w:val="24"/>
                <w:szCs w:val="24"/>
                <w:lang w:val="el-GR" w:eastAsia="el-GR"/>
              </w:rPr>
            </w:pPr>
            <w:r w:rsidRPr="002B5BA4">
              <w:rPr>
                <w:rFonts w:ascii="Calibri" w:hAnsi="Calibri" w:cs="Arial"/>
                <w:sz w:val="22"/>
                <w:szCs w:val="22"/>
                <w:lang w:val="el-GR" w:eastAsia="el-GR"/>
              </w:rPr>
              <w:t xml:space="preserve">Δύο χιλιάδες ογδόντα Ευρώ και μηδέν λεπτά </w:t>
            </w:r>
            <w:r w:rsidRPr="002B5BA4">
              <w:rPr>
                <w:rFonts w:ascii="Calibri" w:hAnsi="Calibri" w:cs="Arial"/>
                <w:b/>
                <w:bCs/>
                <w:sz w:val="22"/>
                <w:szCs w:val="22"/>
                <w:lang w:val="el-GR" w:eastAsia="el-GR"/>
              </w:rPr>
              <w:t>(2.080,00 €)</w:t>
            </w:r>
          </w:p>
        </w:tc>
      </w:tr>
      <w:tr w:rsidR="002B5BA4" w:rsidRPr="00F563EC" w14:paraId="461C6409" w14:textId="77777777" w:rsidTr="00E37CC0">
        <w:trPr>
          <w:cantSplit/>
          <w:jc w:val="center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9B5E5" w14:textId="77777777" w:rsidR="002B5BA4" w:rsidRPr="002B5BA4" w:rsidRDefault="002B5BA4" w:rsidP="002B5BA4">
            <w:pPr>
              <w:suppressAutoHyphens/>
              <w:jc w:val="center"/>
              <w:rPr>
                <w:rFonts w:ascii="Calibri" w:hAnsi="Calibri" w:cs="Arial"/>
                <w:sz w:val="22"/>
                <w:szCs w:val="22"/>
                <w:lang w:val="el-GR" w:eastAsia="zh-CN"/>
              </w:rPr>
            </w:pPr>
            <w:r w:rsidRPr="002B5BA4">
              <w:rPr>
                <w:rFonts w:ascii="Calibri" w:hAnsi="Calibri" w:cs="Arial"/>
                <w:sz w:val="22"/>
                <w:szCs w:val="22"/>
                <w:lang w:val="el-GR" w:eastAsia="zh-CN"/>
              </w:rPr>
              <w:t>2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3EC54" w14:textId="77777777" w:rsidR="002B5BA4" w:rsidRPr="002B5BA4" w:rsidRDefault="002B5BA4" w:rsidP="002B5BA4">
            <w:pPr>
              <w:suppressAutoHyphens/>
              <w:jc w:val="center"/>
              <w:rPr>
                <w:rFonts w:ascii="Calibri" w:hAnsi="Calibri" w:cs="Arial"/>
                <w:sz w:val="22"/>
                <w:szCs w:val="22"/>
                <w:lang w:val="el-GR" w:eastAsia="el-GR"/>
              </w:rPr>
            </w:pPr>
            <w:r w:rsidRPr="002B5BA4">
              <w:rPr>
                <w:rFonts w:ascii="Calibri" w:hAnsi="Calibri" w:cs="Arial"/>
                <w:sz w:val="22"/>
                <w:szCs w:val="22"/>
                <w:lang w:val="el-GR" w:eastAsia="el-GR"/>
              </w:rPr>
              <w:t>Ελαστιχοφόρος φορτωτής, αμιγώς ηλεκτροκίνητος που θα φέρει κάδο χωρητικότητας τουλάχιστον 0,5 m3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4E4010" w14:textId="77777777" w:rsidR="002B5BA4" w:rsidRPr="002B5BA4" w:rsidRDefault="002B5BA4" w:rsidP="002B5BA4">
            <w:pPr>
              <w:suppressAutoHyphens/>
              <w:jc w:val="center"/>
              <w:rPr>
                <w:rFonts w:ascii="Calibri" w:hAnsi="Calibri" w:cs="Arial"/>
                <w:sz w:val="22"/>
                <w:szCs w:val="22"/>
                <w:lang w:val="el-GR" w:eastAsia="el-GR"/>
              </w:rPr>
            </w:pPr>
            <w:r w:rsidRPr="002B5BA4">
              <w:rPr>
                <w:rFonts w:ascii="Calibri" w:hAnsi="Calibri" w:cs="Arial"/>
                <w:sz w:val="22"/>
                <w:szCs w:val="22"/>
                <w:lang w:val="el-GR" w:eastAsia="el-GR"/>
              </w:rPr>
              <w:t>34144710-8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C6EB8" w14:textId="77777777" w:rsidR="002B5BA4" w:rsidRPr="002B5BA4" w:rsidRDefault="002B5BA4" w:rsidP="002B5BA4">
            <w:pPr>
              <w:suppressAutoHyphens/>
              <w:jc w:val="center"/>
              <w:rPr>
                <w:rFonts w:ascii="Calibri" w:hAnsi="Calibri" w:cs="Arial"/>
                <w:sz w:val="22"/>
                <w:szCs w:val="22"/>
                <w:lang w:eastAsia="el-GR"/>
              </w:rPr>
            </w:pPr>
            <w:r w:rsidRPr="002B5BA4">
              <w:rPr>
                <w:rFonts w:ascii="Calibri" w:hAnsi="Calibri" w:cs="Arial"/>
                <w:sz w:val="22"/>
                <w:szCs w:val="22"/>
                <w:lang w:eastAsia="el-GR"/>
              </w:rPr>
              <w:t>125.000,00 €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05891" w14:textId="77777777" w:rsidR="002B5BA4" w:rsidRPr="002B5BA4" w:rsidRDefault="002B5BA4" w:rsidP="002B5BA4">
            <w:pPr>
              <w:suppressAutoHyphens/>
              <w:jc w:val="center"/>
              <w:rPr>
                <w:rFonts w:ascii="Calibri" w:hAnsi="Calibri" w:cs="Arial"/>
                <w:sz w:val="22"/>
                <w:szCs w:val="22"/>
                <w:lang w:val="el-GR" w:eastAsia="el-GR"/>
              </w:rPr>
            </w:pPr>
            <w:bookmarkStart w:id="2" w:name="_Hlk202524550"/>
            <w:r w:rsidRPr="002B5BA4">
              <w:rPr>
                <w:rFonts w:ascii="Calibri" w:hAnsi="Calibri" w:cs="Arial"/>
                <w:sz w:val="22"/>
                <w:szCs w:val="22"/>
                <w:lang w:val="el-GR" w:eastAsia="el-GR"/>
              </w:rPr>
              <w:t xml:space="preserve">155.000,00 € </w:t>
            </w:r>
            <w:bookmarkEnd w:id="2"/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296B4" w14:textId="77777777" w:rsidR="002B5BA4" w:rsidRPr="002B5BA4" w:rsidRDefault="002B5BA4" w:rsidP="002B5BA4">
            <w:pPr>
              <w:suppressAutoHyphens/>
              <w:jc w:val="center"/>
              <w:rPr>
                <w:sz w:val="24"/>
                <w:szCs w:val="24"/>
                <w:lang w:val="el-GR" w:eastAsia="el-GR"/>
              </w:rPr>
            </w:pPr>
            <w:r w:rsidRPr="002B5BA4">
              <w:rPr>
                <w:rFonts w:ascii="Calibri" w:hAnsi="Calibri" w:cs="Arial"/>
                <w:sz w:val="22"/>
                <w:szCs w:val="22"/>
                <w:lang w:val="el-GR" w:eastAsia="el-GR"/>
              </w:rPr>
              <w:t xml:space="preserve">Δύο χιλιάδες πεντακόσια Ευρώ και μηδέν λεπτά </w:t>
            </w:r>
            <w:r w:rsidRPr="002B5BA4">
              <w:rPr>
                <w:rFonts w:ascii="Calibri" w:hAnsi="Calibri" w:cs="Arial"/>
                <w:b/>
                <w:bCs/>
                <w:sz w:val="22"/>
                <w:szCs w:val="22"/>
                <w:lang w:val="el-GR" w:eastAsia="el-GR"/>
              </w:rPr>
              <w:t>(2.500,00 €)</w:t>
            </w:r>
          </w:p>
        </w:tc>
      </w:tr>
      <w:tr w:rsidR="002B5BA4" w:rsidRPr="002B5BA4" w14:paraId="2FFBF1DC" w14:textId="77777777" w:rsidTr="00E37CC0">
        <w:trPr>
          <w:cantSplit/>
          <w:trHeight w:val="300"/>
          <w:jc w:val="center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695A5" w14:textId="77777777" w:rsidR="002B5BA4" w:rsidRPr="002B5BA4" w:rsidRDefault="002B5BA4" w:rsidP="002B5BA4">
            <w:pPr>
              <w:suppressAutoHyphens/>
              <w:jc w:val="center"/>
              <w:rPr>
                <w:rFonts w:ascii="Calibri" w:hAnsi="Calibri" w:cs="Arial"/>
                <w:sz w:val="22"/>
                <w:szCs w:val="22"/>
                <w:lang w:val="el-GR" w:eastAsia="zh-CN"/>
              </w:rPr>
            </w:pPr>
            <w:r w:rsidRPr="002B5BA4">
              <w:rPr>
                <w:rFonts w:ascii="Calibri" w:hAnsi="Calibri" w:cs="Arial"/>
                <w:sz w:val="22"/>
                <w:szCs w:val="22"/>
                <w:lang w:val="el-GR" w:eastAsia="zh-CN"/>
              </w:rPr>
              <w:t>3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7B5C2" w14:textId="77777777" w:rsidR="002B5BA4" w:rsidRPr="002B5BA4" w:rsidRDefault="002B5BA4" w:rsidP="002B5BA4">
            <w:pPr>
              <w:suppressAutoHyphens/>
              <w:jc w:val="center"/>
              <w:rPr>
                <w:sz w:val="24"/>
                <w:szCs w:val="24"/>
                <w:lang w:val="el-GR" w:eastAsia="el-GR"/>
              </w:rPr>
            </w:pPr>
            <w:r w:rsidRPr="002B5BA4">
              <w:rPr>
                <w:rFonts w:ascii="Calibri" w:hAnsi="Calibri" w:cs="Arial"/>
                <w:sz w:val="22"/>
                <w:szCs w:val="22"/>
                <w:lang w:val="el-GR" w:eastAsia="el-GR"/>
              </w:rPr>
              <w:t>Φορτηγό με ανατρεπόμενη καρότσα ωφέλιμου φορτίου κατ’ ελάχιστον 800 kg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A48CA6" w14:textId="77777777" w:rsidR="002B5BA4" w:rsidRPr="002B5BA4" w:rsidRDefault="002B5BA4" w:rsidP="002B5BA4">
            <w:pPr>
              <w:suppressAutoHyphens/>
              <w:jc w:val="center"/>
              <w:rPr>
                <w:rFonts w:ascii="Calibri" w:hAnsi="Calibri" w:cs="Arial"/>
                <w:sz w:val="22"/>
                <w:szCs w:val="22"/>
                <w:lang w:val="el-GR" w:eastAsia="el-GR"/>
              </w:rPr>
            </w:pPr>
            <w:r w:rsidRPr="002B5BA4">
              <w:rPr>
                <w:rFonts w:ascii="Calibri" w:hAnsi="Calibri" w:cs="Arial"/>
                <w:sz w:val="22"/>
                <w:szCs w:val="22"/>
                <w:lang w:val="el-GR" w:eastAsia="el-GR"/>
              </w:rPr>
              <w:t>34134200-7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4867D" w14:textId="77777777" w:rsidR="002B5BA4" w:rsidRPr="002B5BA4" w:rsidRDefault="002B5BA4" w:rsidP="002B5BA4">
            <w:pPr>
              <w:suppressAutoHyphens/>
              <w:jc w:val="center"/>
              <w:rPr>
                <w:rFonts w:ascii="Calibri" w:hAnsi="Calibri" w:cs="Arial"/>
                <w:sz w:val="22"/>
                <w:szCs w:val="22"/>
                <w:lang w:eastAsia="el-GR"/>
              </w:rPr>
            </w:pPr>
            <w:r w:rsidRPr="002B5BA4">
              <w:rPr>
                <w:rFonts w:ascii="Calibri" w:hAnsi="Calibri" w:cs="Arial"/>
                <w:sz w:val="22"/>
                <w:szCs w:val="22"/>
                <w:lang w:eastAsia="el-GR"/>
              </w:rPr>
              <w:t>34.500,00 €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81625" w14:textId="77777777" w:rsidR="002B5BA4" w:rsidRPr="002B5BA4" w:rsidRDefault="002B5BA4" w:rsidP="002B5BA4">
            <w:pPr>
              <w:suppressAutoHyphens/>
              <w:jc w:val="center"/>
              <w:rPr>
                <w:rFonts w:ascii="Calibri" w:hAnsi="Calibri" w:cs="Arial"/>
                <w:sz w:val="22"/>
                <w:szCs w:val="22"/>
                <w:lang w:val="el-GR" w:eastAsia="el-GR"/>
              </w:rPr>
            </w:pPr>
            <w:r w:rsidRPr="002B5BA4">
              <w:rPr>
                <w:rFonts w:ascii="Calibri" w:hAnsi="Calibri" w:cs="Arial"/>
                <w:sz w:val="22"/>
                <w:szCs w:val="22"/>
                <w:lang w:val="en-GB" w:eastAsia="el-GR"/>
              </w:rPr>
              <w:t xml:space="preserve">42.780,00 </w:t>
            </w:r>
            <w:r w:rsidRPr="002B5BA4">
              <w:rPr>
                <w:rFonts w:ascii="Calibri" w:hAnsi="Calibri" w:cs="Arial"/>
                <w:sz w:val="22"/>
                <w:szCs w:val="22"/>
                <w:lang w:val="el-GR" w:eastAsia="el-GR"/>
              </w:rPr>
              <w:t>€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64DC6" w14:textId="77777777" w:rsidR="002B5BA4" w:rsidRPr="002B5BA4" w:rsidRDefault="002B5BA4" w:rsidP="002B5BA4">
            <w:pPr>
              <w:suppressAutoHyphens/>
              <w:jc w:val="center"/>
              <w:rPr>
                <w:rFonts w:ascii="Calibri" w:hAnsi="Calibri" w:cs="Arial"/>
                <w:sz w:val="22"/>
                <w:szCs w:val="22"/>
                <w:lang w:val="el-GR" w:eastAsia="el-GR"/>
              </w:rPr>
            </w:pPr>
            <w:r w:rsidRPr="002B5BA4">
              <w:rPr>
                <w:rFonts w:ascii="Calibri" w:hAnsi="Calibri" w:cs="Arial"/>
                <w:sz w:val="22"/>
                <w:szCs w:val="22"/>
                <w:lang w:val="el-GR" w:eastAsia="el-GR"/>
              </w:rPr>
              <w:t xml:space="preserve">Εξακόσια ενενήντα Ευρώ και μηδέν λεπτά </w:t>
            </w:r>
          </w:p>
          <w:p w14:paraId="003297F3" w14:textId="77777777" w:rsidR="002B5BA4" w:rsidRPr="002B5BA4" w:rsidRDefault="002B5BA4" w:rsidP="002B5BA4">
            <w:pPr>
              <w:suppressAutoHyphens/>
              <w:jc w:val="center"/>
              <w:rPr>
                <w:rFonts w:ascii="Calibri" w:hAnsi="Calibri" w:cs="Arial"/>
                <w:sz w:val="22"/>
                <w:szCs w:val="22"/>
                <w:lang w:val="el-GR" w:eastAsia="el-GR"/>
              </w:rPr>
            </w:pPr>
            <w:r w:rsidRPr="002B5BA4">
              <w:rPr>
                <w:rFonts w:ascii="Calibri" w:hAnsi="Calibri" w:cs="Arial"/>
                <w:b/>
                <w:bCs/>
                <w:sz w:val="22"/>
                <w:szCs w:val="22"/>
                <w:lang w:val="el-GR" w:eastAsia="el-GR"/>
              </w:rPr>
              <w:t>(690,00 €)</w:t>
            </w:r>
          </w:p>
        </w:tc>
      </w:tr>
      <w:tr w:rsidR="002B5BA4" w:rsidRPr="00F563EC" w14:paraId="2E9004B8" w14:textId="77777777" w:rsidTr="00E37CC0">
        <w:trPr>
          <w:cantSplit/>
          <w:trHeight w:val="300"/>
          <w:jc w:val="center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A61AF" w14:textId="77777777" w:rsidR="002B5BA4" w:rsidRPr="002B5BA4" w:rsidRDefault="002B5BA4" w:rsidP="002B5BA4">
            <w:pPr>
              <w:suppressAutoHyphens/>
              <w:jc w:val="center"/>
              <w:rPr>
                <w:rFonts w:ascii="Calibri" w:hAnsi="Calibri" w:cs="Arial"/>
                <w:sz w:val="22"/>
                <w:szCs w:val="22"/>
                <w:lang w:val="el-GR" w:eastAsia="zh-CN"/>
              </w:rPr>
            </w:pPr>
            <w:r w:rsidRPr="002B5BA4">
              <w:rPr>
                <w:rFonts w:ascii="Calibri" w:hAnsi="Calibri" w:cs="Arial"/>
                <w:sz w:val="22"/>
                <w:szCs w:val="22"/>
                <w:lang w:val="el-GR" w:eastAsia="zh-CN"/>
              </w:rPr>
              <w:t>4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259DB" w14:textId="77777777" w:rsidR="002B5BA4" w:rsidRPr="002B5BA4" w:rsidRDefault="002B5BA4" w:rsidP="002B5BA4">
            <w:pPr>
              <w:suppressAutoHyphens/>
              <w:jc w:val="center"/>
              <w:rPr>
                <w:sz w:val="24"/>
                <w:szCs w:val="24"/>
                <w:lang w:val="el-GR" w:eastAsia="el-GR"/>
              </w:rPr>
            </w:pPr>
            <w:r w:rsidRPr="002B5BA4">
              <w:rPr>
                <w:rFonts w:ascii="Calibri" w:hAnsi="Calibri" w:cs="Arial"/>
                <w:sz w:val="22"/>
                <w:szCs w:val="22"/>
                <w:lang w:val="el-GR" w:eastAsia="el-GR"/>
              </w:rPr>
              <w:t>Ελαστιχοφόρος εκσκαφέας φορτωτής που θα φέρει κάδο χωρητικότητας 1 m</w:t>
            </w:r>
            <w:r w:rsidRPr="002B5BA4">
              <w:rPr>
                <w:rFonts w:ascii="Calibri" w:hAnsi="Calibri" w:cs="Arial"/>
                <w:position w:val="6"/>
                <w:sz w:val="22"/>
                <w:szCs w:val="22"/>
                <w:lang w:val="el-GR" w:eastAsia="el-GR"/>
              </w:rPr>
              <w:t>3</w:t>
            </w:r>
            <w:r w:rsidRPr="002B5BA4">
              <w:rPr>
                <w:rFonts w:ascii="Calibri" w:hAnsi="Calibri" w:cs="Arial"/>
                <w:sz w:val="22"/>
                <w:szCs w:val="22"/>
                <w:lang w:val="el-GR" w:eastAsia="el-GR"/>
              </w:rPr>
              <w:t xml:space="preserve"> κατ’ ελάχιστον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3DF3F7" w14:textId="77777777" w:rsidR="002B5BA4" w:rsidRPr="002B5BA4" w:rsidRDefault="002B5BA4" w:rsidP="002B5BA4">
            <w:pPr>
              <w:suppressAutoHyphens/>
              <w:jc w:val="center"/>
              <w:rPr>
                <w:rFonts w:ascii="Calibri" w:hAnsi="Calibri" w:cs="Arial"/>
                <w:sz w:val="22"/>
                <w:szCs w:val="22"/>
                <w:lang w:val="el-GR" w:eastAsia="el-GR"/>
              </w:rPr>
            </w:pPr>
            <w:r w:rsidRPr="002B5BA4">
              <w:rPr>
                <w:rFonts w:ascii="Calibri" w:hAnsi="Calibri" w:cs="Arial"/>
                <w:sz w:val="22"/>
                <w:szCs w:val="22"/>
                <w:lang w:val="el-GR" w:eastAsia="el-GR"/>
              </w:rPr>
              <w:t>43262100-8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4F033" w14:textId="77777777" w:rsidR="002B5BA4" w:rsidRPr="002B5BA4" w:rsidRDefault="002B5BA4" w:rsidP="002B5BA4">
            <w:pPr>
              <w:suppressAutoHyphens/>
              <w:jc w:val="center"/>
              <w:rPr>
                <w:rFonts w:ascii="Calibri" w:hAnsi="Calibri" w:cs="Arial"/>
                <w:sz w:val="22"/>
                <w:szCs w:val="22"/>
                <w:lang w:eastAsia="el-GR"/>
              </w:rPr>
            </w:pPr>
            <w:r w:rsidRPr="002B5BA4">
              <w:rPr>
                <w:rFonts w:ascii="Calibri" w:hAnsi="Calibri" w:cs="Arial"/>
                <w:sz w:val="22"/>
                <w:szCs w:val="22"/>
                <w:lang w:eastAsia="el-GR"/>
              </w:rPr>
              <w:t>99.000,00 €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F811C" w14:textId="77777777" w:rsidR="002B5BA4" w:rsidRPr="002B5BA4" w:rsidRDefault="002B5BA4" w:rsidP="002B5BA4">
            <w:pPr>
              <w:suppressAutoHyphens/>
              <w:jc w:val="center"/>
              <w:rPr>
                <w:rFonts w:ascii="Calibri" w:hAnsi="Calibri" w:cs="Arial"/>
                <w:sz w:val="22"/>
                <w:szCs w:val="22"/>
                <w:lang w:val="el-GR" w:eastAsia="el-GR"/>
              </w:rPr>
            </w:pPr>
            <w:bookmarkStart w:id="3" w:name="_Hlk202524780"/>
            <w:r w:rsidRPr="002B5BA4">
              <w:rPr>
                <w:rFonts w:ascii="Calibri" w:hAnsi="Calibri" w:cs="Arial"/>
                <w:sz w:val="22"/>
                <w:szCs w:val="22"/>
                <w:lang w:val="en-GB" w:eastAsia="el-GR"/>
              </w:rPr>
              <w:t>122.760,00</w:t>
            </w:r>
            <w:r w:rsidRPr="002B5BA4">
              <w:rPr>
                <w:rFonts w:ascii="Calibri" w:hAnsi="Calibri" w:cs="Arial"/>
                <w:sz w:val="22"/>
                <w:szCs w:val="22"/>
                <w:lang w:val="el-GR" w:eastAsia="el-GR"/>
              </w:rPr>
              <w:t xml:space="preserve"> €</w:t>
            </w:r>
            <w:bookmarkEnd w:id="3"/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8EBEE" w14:textId="77777777" w:rsidR="002B5BA4" w:rsidRPr="002B5BA4" w:rsidRDefault="002B5BA4" w:rsidP="002B5BA4">
            <w:pPr>
              <w:suppressAutoHyphens/>
              <w:jc w:val="center"/>
              <w:rPr>
                <w:rFonts w:ascii="Calibri" w:hAnsi="Calibri" w:cs="Arial"/>
                <w:sz w:val="22"/>
                <w:szCs w:val="22"/>
                <w:lang w:val="el-GR" w:eastAsia="el-GR"/>
              </w:rPr>
            </w:pPr>
            <w:r w:rsidRPr="002B5BA4">
              <w:rPr>
                <w:rFonts w:ascii="Calibri" w:hAnsi="Calibri" w:cs="Arial"/>
                <w:sz w:val="22"/>
                <w:szCs w:val="22"/>
                <w:lang w:val="el-GR" w:eastAsia="el-GR"/>
              </w:rPr>
              <w:t xml:space="preserve">Χίλια εννιακόσια ογδόντα Ευρώ και μηδέν λεπτά </w:t>
            </w:r>
            <w:r w:rsidRPr="002B5BA4">
              <w:rPr>
                <w:rFonts w:ascii="Calibri" w:hAnsi="Calibri" w:cs="Arial"/>
                <w:b/>
                <w:bCs/>
                <w:sz w:val="22"/>
                <w:szCs w:val="22"/>
                <w:lang w:val="el-GR" w:eastAsia="el-GR"/>
              </w:rPr>
              <w:t>(1.980,00 €)</w:t>
            </w:r>
          </w:p>
        </w:tc>
      </w:tr>
      <w:tr w:rsidR="002B5BA4" w:rsidRPr="00F563EC" w14:paraId="53B1D96D" w14:textId="77777777" w:rsidTr="00E37CC0">
        <w:trPr>
          <w:cantSplit/>
          <w:trHeight w:val="300"/>
          <w:jc w:val="center"/>
        </w:trPr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1D8F7" w14:textId="77777777" w:rsidR="002B5BA4" w:rsidRPr="002B5BA4" w:rsidRDefault="002B5BA4" w:rsidP="002B5BA4">
            <w:pPr>
              <w:suppressAutoHyphens/>
              <w:jc w:val="center"/>
              <w:rPr>
                <w:rFonts w:ascii="Calibri" w:hAnsi="Calibri" w:cs="Arial"/>
                <w:sz w:val="22"/>
                <w:szCs w:val="22"/>
                <w:lang w:val="el-GR" w:eastAsia="zh-CN"/>
              </w:rPr>
            </w:pPr>
            <w:r w:rsidRPr="002B5BA4">
              <w:rPr>
                <w:rFonts w:ascii="Calibri" w:hAnsi="Calibri" w:cs="Arial"/>
                <w:sz w:val="22"/>
                <w:szCs w:val="22"/>
                <w:lang w:val="el-GR" w:eastAsia="zh-CN"/>
              </w:rPr>
              <w:t>5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D5891" w14:textId="77777777" w:rsidR="002B5BA4" w:rsidRPr="002B5BA4" w:rsidRDefault="002B5BA4" w:rsidP="002B5BA4">
            <w:pPr>
              <w:suppressAutoHyphens/>
              <w:jc w:val="center"/>
              <w:rPr>
                <w:rFonts w:ascii="Calibri" w:hAnsi="Calibri" w:cs="Arial"/>
                <w:sz w:val="22"/>
                <w:szCs w:val="22"/>
                <w:lang w:val="el-GR" w:eastAsia="el-GR"/>
              </w:rPr>
            </w:pPr>
            <w:r w:rsidRPr="002B5BA4">
              <w:rPr>
                <w:rFonts w:ascii="Calibri" w:hAnsi="Calibri" w:cs="Arial"/>
                <w:sz w:val="22"/>
                <w:szCs w:val="22"/>
                <w:lang w:val="el-GR" w:eastAsia="el-GR"/>
              </w:rPr>
              <w:t>Χλοοκοπτικά τρακτέρ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FB8E89" w14:textId="77777777" w:rsidR="002B5BA4" w:rsidRPr="002B5BA4" w:rsidRDefault="002B5BA4" w:rsidP="002B5BA4">
            <w:pPr>
              <w:suppressAutoHyphens/>
              <w:jc w:val="center"/>
              <w:rPr>
                <w:rFonts w:ascii="Calibri" w:hAnsi="Calibri" w:cs="Arial"/>
                <w:sz w:val="22"/>
                <w:szCs w:val="22"/>
                <w:lang w:val="el-GR" w:eastAsia="el-GR"/>
              </w:rPr>
            </w:pPr>
            <w:bookmarkStart w:id="4" w:name="_Hlk202525087"/>
            <w:r w:rsidRPr="002B5BA4">
              <w:rPr>
                <w:rFonts w:ascii="Calibri" w:hAnsi="Calibri" w:cs="Arial"/>
                <w:sz w:val="22"/>
                <w:szCs w:val="22"/>
                <w:lang w:val="el-GR" w:eastAsia="el-GR"/>
              </w:rPr>
              <w:t>16310000-1</w:t>
            </w:r>
            <w:bookmarkEnd w:id="4"/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81222" w14:textId="77777777" w:rsidR="002B5BA4" w:rsidRPr="002B5BA4" w:rsidRDefault="002B5BA4" w:rsidP="002B5BA4">
            <w:pPr>
              <w:suppressAutoHyphens/>
              <w:jc w:val="center"/>
              <w:rPr>
                <w:rFonts w:ascii="Calibri" w:hAnsi="Calibri" w:cs="Arial"/>
                <w:sz w:val="22"/>
                <w:szCs w:val="22"/>
                <w:lang w:val="el-GR" w:eastAsia="el-GR"/>
              </w:rPr>
            </w:pPr>
            <w:r w:rsidRPr="002B5BA4">
              <w:rPr>
                <w:rFonts w:ascii="Calibri" w:hAnsi="Calibri" w:cs="Arial"/>
                <w:sz w:val="22"/>
                <w:szCs w:val="22"/>
                <w:lang w:val="el-GR" w:eastAsia="el-GR"/>
              </w:rPr>
              <w:t>20.000,00 €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C7F90" w14:textId="77777777" w:rsidR="002B5BA4" w:rsidRPr="002B5BA4" w:rsidRDefault="002B5BA4" w:rsidP="002B5BA4">
            <w:pPr>
              <w:suppressAutoHyphens/>
              <w:jc w:val="center"/>
              <w:rPr>
                <w:sz w:val="24"/>
                <w:szCs w:val="22"/>
                <w:lang w:val="el-GR" w:eastAsia="el-GR"/>
              </w:rPr>
            </w:pPr>
            <w:r w:rsidRPr="002B5BA4">
              <w:rPr>
                <w:rFonts w:ascii="Calibri" w:hAnsi="Calibri" w:cs="Arial"/>
                <w:sz w:val="22"/>
                <w:szCs w:val="22"/>
                <w:lang w:val="en-GB" w:eastAsia="el-GR"/>
              </w:rPr>
              <w:t xml:space="preserve">24.800,00 </w:t>
            </w:r>
            <w:r w:rsidRPr="002B5BA4">
              <w:rPr>
                <w:rFonts w:ascii="Calibri" w:hAnsi="Calibri" w:cs="Arial"/>
                <w:sz w:val="22"/>
                <w:szCs w:val="22"/>
                <w:lang w:val="el-GR" w:eastAsia="el-GR"/>
              </w:rPr>
              <w:t>€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68FA8" w14:textId="77777777" w:rsidR="002B5BA4" w:rsidRPr="002B5BA4" w:rsidRDefault="002B5BA4" w:rsidP="002B5BA4">
            <w:pPr>
              <w:suppressAutoHyphens/>
              <w:spacing w:after="120"/>
              <w:jc w:val="center"/>
              <w:rPr>
                <w:rFonts w:ascii="Calibri" w:hAnsi="Calibri" w:cs="Calibri"/>
                <w:sz w:val="22"/>
                <w:szCs w:val="22"/>
                <w:lang w:val="el-GR" w:eastAsia="ar-SA"/>
              </w:rPr>
            </w:pPr>
            <w:r w:rsidRPr="002B5BA4">
              <w:rPr>
                <w:rFonts w:ascii="Calibri" w:hAnsi="Calibri" w:cs="Calibri"/>
                <w:sz w:val="22"/>
                <w:szCs w:val="22"/>
                <w:lang w:val="el-GR" w:eastAsia="ar-SA"/>
              </w:rPr>
              <w:t xml:space="preserve">Τετρακόσια Ευρώ και μηδέν λεπτά </w:t>
            </w:r>
            <w:r w:rsidRPr="002B5BA4">
              <w:rPr>
                <w:rFonts w:ascii="Calibri" w:hAnsi="Calibri" w:cs="Calibri"/>
                <w:b/>
                <w:bCs/>
                <w:sz w:val="22"/>
                <w:szCs w:val="22"/>
                <w:lang w:val="el-GR" w:eastAsia="ar-SA"/>
              </w:rPr>
              <w:t>(400,00 €)</w:t>
            </w:r>
          </w:p>
        </w:tc>
      </w:tr>
      <w:tr w:rsidR="002B5BA4" w:rsidRPr="002B5BA4" w14:paraId="00BF1038" w14:textId="77777777" w:rsidTr="00E37CC0">
        <w:trPr>
          <w:cantSplit/>
          <w:trHeight w:val="300"/>
          <w:jc w:val="center"/>
        </w:trPr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EF09AF" w14:textId="77777777" w:rsidR="002B5BA4" w:rsidRPr="002B5BA4" w:rsidRDefault="002B5BA4" w:rsidP="002B5BA4">
            <w:pPr>
              <w:suppressAutoHyphens/>
              <w:jc w:val="right"/>
              <w:rPr>
                <w:rFonts w:ascii="Calibri" w:hAnsi="Calibri" w:cs="Arial"/>
                <w:sz w:val="22"/>
                <w:szCs w:val="22"/>
                <w:lang w:val="el-GR" w:eastAsia="el-GR"/>
              </w:rPr>
            </w:pPr>
            <w:r w:rsidRPr="002B5BA4">
              <w:rPr>
                <w:rFonts w:ascii="Calibri" w:hAnsi="Calibri" w:cs="Arial"/>
                <w:sz w:val="22"/>
                <w:szCs w:val="22"/>
                <w:lang w:val="el-GR" w:eastAsia="el-GR"/>
              </w:rPr>
              <w:t>ΣΥΝΟΛΟ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35C4F" w14:textId="77777777" w:rsidR="002B5BA4" w:rsidRPr="002B5BA4" w:rsidRDefault="002B5BA4" w:rsidP="002B5BA4">
            <w:pPr>
              <w:suppressAutoHyphens/>
              <w:jc w:val="center"/>
              <w:rPr>
                <w:rFonts w:ascii="Calibri" w:hAnsi="Calibri" w:cs="Arial"/>
                <w:bCs/>
                <w:sz w:val="22"/>
                <w:szCs w:val="22"/>
                <w:lang w:val="el-GR" w:eastAsia="el-GR"/>
              </w:rPr>
            </w:pPr>
            <w:r w:rsidRPr="002B5BA4">
              <w:rPr>
                <w:rFonts w:ascii="Calibri" w:hAnsi="Calibri" w:cs="Arial"/>
                <w:bCs/>
                <w:sz w:val="22"/>
                <w:szCs w:val="22"/>
                <w:lang w:val="en-GB" w:eastAsia="el-GR"/>
              </w:rPr>
              <w:t>382.500,00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92574" w14:textId="77777777" w:rsidR="002B5BA4" w:rsidRPr="002B5BA4" w:rsidRDefault="002B5BA4" w:rsidP="002B5BA4">
            <w:pPr>
              <w:suppressAutoHyphens/>
              <w:jc w:val="center"/>
              <w:rPr>
                <w:rFonts w:ascii="Calibri" w:hAnsi="Calibri" w:cs="Arial"/>
                <w:bCs/>
                <w:sz w:val="22"/>
                <w:szCs w:val="22"/>
                <w:lang w:val="el-GR" w:eastAsia="el-GR"/>
              </w:rPr>
            </w:pPr>
            <w:r w:rsidRPr="002B5BA4">
              <w:rPr>
                <w:rFonts w:ascii="Calibri" w:hAnsi="Calibri" w:cs="Arial"/>
                <w:bCs/>
                <w:sz w:val="22"/>
                <w:szCs w:val="22"/>
                <w:lang w:val="en-GB" w:eastAsia="el-GR"/>
              </w:rPr>
              <w:t>474.300,00</w:t>
            </w:r>
            <w:r w:rsidRPr="002B5BA4">
              <w:rPr>
                <w:rFonts w:ascii="Calibri" w:hAnsi="Calibri" w:cs="Arial"/>
                <w:bCs/>
                <w:sz w:val="22"/>
                <w:szCs w:val="22"/>
                <w:lang w:val="el-GR" w:eastAsia="el-GR"/>
              </w:rPr>
              <w:t xml:space="preserve"> 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EBC6B" w14:textId="77777777" w:rsidR="002B5BA4" w:rsidRPr="002B5BA4" w:rsidRDefault="002B5BA4" w:rsidP="002B5BA4">
            <w:pPr>
              <w:suppressAutoHyphens/>
              <w:jc w:val="center"/>
              <w:rPr>
                <w:sz w:val="24"/>
                <w:szCs w:val="24"/>
                <w:lang w:val="el-GR" w:eastAsia="el-GR"/>
              </w:rPr>
            </w:pPr>
            <w:r w:rsidRPr="002B5BA4">
              <w:rPr>
                <w:rFonts w:ascii="Calibri" w:hAnsi="Calibri" w:cs="Arial"/>
                <w:bCs/>
                <w:sz w:val="22"/>
                <w:szCs w:val="22"/>
                <w:lang w:val="en-GB" w:eastAsia="el-GR"/>
              </w:rPr>
              <w:t>7.650,00 €</w:t>
            </w:r>
          </w:p>
        </w:tc>
      </w:tr>
    </w:tbl>
    <w:p w14:paraId="004FDC8F" w14:textId="77777777" w:rsidR="005B4365" w:rsidRDefault="005B4365" w:rsidP="00D002D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l-GR"/>
        </w:rPr>
      </w:pPr>
    </w:p>
    <w:p w14:paraId="6F40A55D" w14:textId="69230A52" w:rsidR="00D90CEE" w:rsidRPr="002F4912" w:rsidRDefault="00D90CEE" w:rsidP="00D002D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l-GR"/>
        </w:rPr>
      </w:pPr>
      <w:r w:rsidRPr="002F4912">
        <w:rPr>
          <w:rFonts w:asciiTheme="minorHAnsi" w:hAnsiTheme="minorHAnsi" w:cstheme="minorHAnsi"/>
          <w:sz w:val="22"/>
          <w:szCs w:val="22"/>
          <w:lang w:val="el-GR"/>
        </w:rPr>
        <w:t>Η</w:t>
      </w:r>
      <w:r w:rsidRPr="002F4912">
        <w:rPr>
          <w:rFonts w:asciiTheme="minorHAnsi" w:hAnsiTheme="minorHAnsi" w:cstheme="minorHAnsi"/>
          <w:spacing w:val="8"/>
          <w:sz w:val="22"/>
          <w:szCs w:val="22"/>
          <w:lang w:val="el-GR"/>
        </w:rPr>
        <w:t xml:space="preserve"> </w:t>
      </w:r>
      <w:r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ι</w:t>
      </w:r>
      <w:r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σ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χύ</w:t>
      </w:r>
      <w:r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ο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υ</w:t>
      </w:r>
      <w:r w:rsidRPr="002F4912">
        <w:rPr>
          <w:rFonts w:asciiTheme="minorHAnsi" w:hAnsiTheme="minorHAnsi" w:cstheme="minorHAnsi"/>
          <w:spacing w:val="3"/>
          <w:sz w:val="22"/>
          <w:szCs w:val="22"/>
          <w:lang w:val="el-GR"/>
        </w:rPr>
        <w:t>σ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α</w:t>
      </w:r>
      <w:r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 xml:space="preserve"> νομοθ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ε</w:t>
      </w:r>
      <w:r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σ</w:t>
      </w:r>
      <w:r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ί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α ε</w:t>
      </w:r>
      <w:r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ί</w:t>
      </w:r>
      <w:r w:rsidRPr="002F4912">
        <w:rPr>
          <w:rFonts w:asciiTheme="minorHAnsi" w:hAnsiTheme="minorHAnsi" w:cstheme="minorHAnsi"/>
          <w:spacing w:val="4"/>
          <w:sz w:val="22"/>
          <w:szCs w:val="22"/>
          <w:lang w:val="el-GR"/>
        </w:rPr>
        <w:t>ν</w:t>
      </w:r>
      <w:r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α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ι</w:t>
      </w:r>
      <w:r w:rsidRPr="002F4912">
        <w:rPr>
          <w:rFonts w:asciiTheme="minorHAnsi" w:hAnsiTheme="minorHAnsi" w:cstheme="minorHAnsi"/>
          <w:spacing w:val="8"/>
          <w:sz w:val="22"/>
          <w:szCs w:val="22"/>
          <w:lang w:val="el-GR"/>
        </w:rPr>
        <w:t xml:space="preserve"> </w:t>
      </w:r>
      <w:r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ο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ι</w:t>
      </w:r>
      <w:r w:rsidRPr="002F4912">
        <w:rPr>
          <w:rFonts w:asciiTheme="minorHAnsi" w:hAnsiTheme="minorHAnsi" w:cstheme="minorHAnsi"/>
          <w:spacing w:val="7"/>
          <w:sz w:val="22"/>
          <w:szCs w:val="22"/>
          <w:lang w:val="el-GR"/>
        </w:rPr>
        <w:t xml:space="preserve"> 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δ</w:t>
      </w:r>
      <w:r w:rsidRPr="002F4912">
        <w:rPr>
          <w:rFonts w:asciiTheme="minorHAnsi" w:hAnsiTheme="minorHAnsi" w:cstheme="minorHAnsi"/>
          <w:spacing w:val="2"/>
          <w:sz w:val="22"/>
          <w:szCs w:val="22"/>
          <w:lang w:val="el-GR"/>
        </w:rPr>
        <w:t>ι</w:t>
      </w:r>
      <w:r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α</w:t>
      </w:r>
      <w:r w:rsidRPr="002F4912">
        <w:rPr>
          <w:rFonts w:asciiTheme="minorHAnsi" w:hAnsiTheme="minorHAnsi" w:cstheme="minorHAnsi"/>
          <w:spacing w:val="2"/>
          <w:sz w:val="22"/>
          <w:szCs w:val="22"/>
          <w:lang w:val="el-GR"/>
        </w:rPr>
        <w:t>τ</w:t>
      </w:r>
      <w:r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ά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ξε</w:t>
      </w:r>
      <w:r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ι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ς</w:t>
      </w:r>
      <w:r w:rsidRPr="002F4912">
        <w:rPr>
          <w:rFonts w:asciiTheme="minorHAnsi" w:hAnsiTheme="minorHAnsi" w:cstheme="minorHAnsi"/>
          <w:spacing w:val="5"/>
          <w:sz w:val="22"/>
          <w:szCs w:val="22"/>
          <w:lang w:val="el-GR"/>
        </w:rPr>
        <w:t xml:space="preserve"> </w:t>
      </w:r>
      <w:r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τ</w:t>
      </w:r>
      <w:r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ο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υ</w:t>
      </w:r>
      <w:r w:rsidRPr="002F4912">
        <w:rPr>
          <w:rFonts w:asciiTheme="minorHAnsi" w:hAnsiTheme="minorHAnsi" w:cstheme="minorHAnsi"/>
          <w:spacing w:val="9"/>
          <w:sz w:val="22"/>
          <w:szCs w:val="22"/>
          <w:lang w:val="el-GR"/>
        </w:rPr>
        <w:t xml:space="preserve"> 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Ν.</w:t>
      </w:r>
      <w:r w:rsidRPr="002F4912">
        <w:rPr>
          <w:rFonts w:asciiTheme="minorHAnsi" w:hAnsiTheme="minorHAnsi" w:cstheme="minorHAnsi"/>
          <w:spacing w:val="8"/>
          <w:sz w:val="22"/>
          <w:szCs w:val="22"/>
          <w:lang w:val="el-GR"/>
        </w:rPr>
        <w:t xml:space="preserve"> </w:t>
      </w:r>
      <w:r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4412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/</w:t>
      </w:r>
      <w:r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20</w:t>
      </w:r>
      <w:r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1</w:t>
      </w:r>
      <w:r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6</w:t>
      </w:r>
      <w:r w:rsidR="00F92FC4" w:rsidRPr="00F92FC4">
        <w:rPr>
          <w:rFonts w:asciiTheme="minorHAnsi" w:hAnsiTheme="minorHAnsi" w:cstheme="minorHAnsi"/>
          <w:spacing w:val="1"/>
          <w:sz w:val="22"/>
          <w:szCs w:val="22"/>
          <w:lang w:val="el-GR"/>
        </w:rPr>
        <w:t xml:space="preserve"> </w:t>
      </w:r>
      <w:r w:rsidR="00F92FC4">
        <w:rPr>
          <w:rFonts w:asciiTheme="minorHAnsi" w:hAnsiTheme="minorHAnsi" w:cstheme="minorHAnsi"/>
          <w:spacing w:val="1"/>
          <w:sz w:val="22"/>
          <w:szCs w:val="22"/>
          <w:lang w:val="el-GR"/>
        </w:rPr>
        <w:t>και τις τροποποιήσεις αυτού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,</w:t>
      </w:r>
      <w:r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 xml:space="preserve"> </w:t>
      </w:r>
      <w:r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τ</w:t>
      </w:r>
      <w:r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ο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υ</w:t>
      </w:r>
      <w:r w:rsidRPr="002F4912">
        <w:rPr>
          <w:rFonts w:asciiTheme="minorHAnsi" w:hAnsiTheme="minorHAnsi" w:cstheme="minorHAnsi"/>
          <w:spacing w:val="7"/>
          <w:sz w:val="22"/>
          <w:szCs w:val="22"/>
          <w:lang w:val="el-GR"/>
        </w:rPr>
        <w:t xml:space="preserve"> 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Ν.</w:t>
      </w:r>
      <w:r w:rsidRPr="002F4912">
        <w:rPr>
          <w:rFonts w:asciiTheme="minorHAnsi" w:hAnsiTheme="minorHAnsi" w:cstheme="minorHAnsi"/>
          <w:spacing w:val="8"/>
          <w:sz w:val="22"/>
          <w:szCs w:val="22"/>
          <w:lang w:val="el-GR"/>
        </w:rPr>
        <w:t xml:space="preserve"> </w:t>
      </w:r>
      <w:r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3463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/</w:t>
      </w:r>
      <w:r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20</w:t>
      </w:r>
      <w:r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0</w:t>
      </w:r>
      <w:r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6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,</w:t>
      </w:r>
      <w:r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 xml:space="preserve"> </w:t>
      </w:r>
      <w:r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τ</w:t>
      </w:r>
      <w:r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ο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υ</w:t>
      </w:r>
      <w:r w:rsidRPr="002F4912">
        <w:rPr>
          <w:rFonts w:asciiTheme="minorHAnsi" w:hAnsiTheme="minorHAnsi" w:cstheme="minorHAnsi"/>
          <w:spacing w:val="7"/>
          <w:sz w:val="22"/>
          <w:szCs w:val="22"/>
          <w:lang w:val="el-GR"/>
        </w:rPr>
        <w:t xml:space="preserve"> 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Ν.</w:t>
      </w:r>
      <w:r w:rsidRPr="002F4912">
        <w:rPr>
          <w:rFonts w:asciiTheme="minorHAnsi" w:hAnsiTheme="minorHAnsi" w:cstheme="minorHAnsi"/>
          <w:spacing w:val="8"/>
          <w:sz w:val="22"/>
          <w:szCs w:val="22"/>
          <w:lang w:val="el-GR"/>
        </w:rPr>
        <w:t xml:space="preserve"> </w:t>
      </w:r>
      <w:r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4270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/</w:t>
      </w:r>
      <w:r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2</w:t>
      </w:r>
      <w:r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01</w:t>
      </w:r>
      <w:r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4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 xml:space="preserve">, </w:t>
      </w:r>
      <w:r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τ</w:t>
      </w:r>
      <w:r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ο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 xml:space="preserve">υ </w:t>
      </w:r>
      <w:r w:rsidRPr="002F4912">
        <w:rPr>
          <w:rFonts w:asciiTheme="minorHAnsi" w:hAnsiTheme="minorHAnsi" w:cstheme="minorHAnsi"/>
          <w:spacing w:val="2"/>
          <w:sz w:val="22"/>
          <w:szCs w:val="22"/>
          <w:lang w:val="el-GR"/>
        </w:rPr>
        <w:t xml:space="preserve"> 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Ν.</w:t>
      </w:r>
      <w:r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 xml:space="preserve"> 3852</w:t>
      </w:r>
      <w:r w:rsidRPr="002F4912">
        <w:rPr>
          <w:rFonts w:asciiTheme="minorHAnsi" w:hAnsiTheme="minorHAnsi" w:cstheme="minorHAnsi"/>
          <w:sz w:val="22"/>
          <w:szCs w:val="22"/>
          <w:lang w:val="el-GR"/>
        </w:rPr>
        <w:t>/</w:t>
      </w:r>
      <w:r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2</w:t>
      </w:r>
      <w:r w:rsidRPr="002F4912">
        <w:rPr>
          <w:rFonts w:asciiTheme="minorHAnsi" w:hAnsiTheme="minorHAnsi" w:cstheme="minorHAnsi"/>
          <w:spacing w:val="-1"/>
          <w:sz w:val="22"/>
          <w:szCs w:val="22"/>
          <w:lang w:val="el-GR"/>
        </w:rPr>
        <w:t>0</w:t>
      </w:r>
      <w:r w:rsidRPr="002F4912">
        <w:rPr>
          <w:rFonts w:asciiTheme="minorHAnsi" w:hAnsiTheme="minorHAnsi" w:cstheme="minorHAnsi"/>
          <w:spacing w:val="1"/>
          <w:sz w:val="22"/>
          <w:szCs w:val="22"/>
          <w:lang w:val="el-GR"/>
        </w:rPr>
        <w:t>10</w:t>
      </w:r>
      <w:r w:rsidR="00522961">
        <w:rPr>
          <w:rFonts w:asciiTheme="minorHAnsi" w:hAnsiTheme="minorHAnsi" w:cstheme="minorHAnsi"/>
          <w:sz w:val="22"/>
          <w:szCs w:val="22"/>
          <w:lang w:val="el-GR"/>
        </w:rPr>
        <w:t>, του Ν.4250/2014 και του Ν.4782/2021.</w:t>
      </w:r>
      <w:r w:rsidRPr="002F4912">
        <w:rPr>
          <w:rFonts w:asciiTheme="minorHAnsi" w:hAnsiTheme="minorHAnsi" w:cstheme="minorHAnsi"/>
          <w:spacing w:val="-6"/>
          <w:sz w:val="22"/>
          <w:szCs w:val="22"/>
          <w:lang w:val="el-GR"/>
        </w:rPr>
        <w:t xml:space="preserve"> </w:t>
      </w:r>
    </w:p>
    <w:p w14:paraId="1E14C424" w14:textId="5F35DB62" w:rsidR="00D90CEE" w:rsidRDefault="004F7A0B" w:rsidP="00D002D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val="el-GR"/>
        </w:rPr>
      </w:pPr>
      <w:r w:rsidRPr="004F7A0B">
        <w:rPr>
          <w:rFonts w:asciiTheme="minorHAnsi" w:hAnsiTheme="minorHAnsi" w:cstheme="minorHAnsi"/>
          <w:sz w:val="22"/>
          <w:szCs w:val="22"/>
          <w:lang w:val="el-GR"/>
        </w:rPr>
        <w:t xml:space="preserve">Ο διαγωνισμός θα πραγματοποιηθεί με χρήση της πλατφόρμας του Εθνικού Συστήματος Ηλεκτρονικών Δημοσίων Συμβάσεων (ΕΣΗΔΗΣ) μέσω της διαδικτυακής πύλης </w:t>
      </w:r>
      <w:hyperlink r:id="rId11" w:history="1">
        <w:r w:rsidR="0075203C" w:rsidRPr="004B097F">
          <w:rPr>
            <w:rStyle w:val="-"/>
            <w:rFonts w:asciiTheme="minorHAnsi" w:hAnsiTheme="minorHAnsi" w:cstheme="minorHAnsi"/>
            <w:sz w:val="22"/>
            <w:szCs w:val="22"/>
            <w:lang w:val="el-GR"/>
          </w:rPr>
          <w:t>www.promitheus.gov.gr</w:t>
        </w:r>
      </w:hyperlink>
      <w:r w:rsidR="00522961">
        <w:rPr>
          <w:rFonts w:asciiTheme="minorHAnsi" w:hAnsiTheme="minorHAnsi" w:cstheme="minorHAnsi"/>
          <w:sz w:val="22"/>
          <w:szCs w:val="22"/>
          <w:lang w:val="el-GR"/>
        </w:rPr>
        <w:t>.</w:t>
      </w:r>
    </w:p>
    <w:p w14:paraId="08A3374E" w14:textId="153E6950" w:rsidR="00011693" w:rsidRPr="00B007C4" w:rsidRDefault="00BB7E30" w:rsidP="00011693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  <w:lang w:val="el-GR"/>
        </w:rPr>
      </w:pPr>
      <w:r w:rsidRPr="00BB7E30">
        <w:rPr>
          <w:rFonts w:asciiTheme="minorHAnsi" w:hAnsiTheme="minorHAnsi" w:cstheme="minorHAnsi"/>
          <w:sz w:val="22"/>
          <w:szCs w:val="22"/>
          <w:lang w:val="el-GR"/>
        </w:rPr>
        <w:t xml:space="preserve">Ως καταληκτική ημερομηνία υποβολής των προσφορών στη Διαδικτυακή πύλη </w:t>
      </w:r>
      <w:hyperlink r:id="rId12" w:history="1">
        <w:r w:rsidR="0075203C" w:rsidRPr="004B097F">
          <w:rPr>
            <w:rStyle w:val="-"/>
            <w:rFonts w:asciiTheme="minorHAnsi" w:hAnsiTheme="minorHAnsi" w:cstheme="minorHAnsi"/>
            <w:sz w:val="22"/>
            <w:szCs w:val="22"/>
            <w:lang w:val="el-GR"/>
          </w:rPr>
          <w:t>www.promitheus.gov.gr</w:t>
        </w:r>
      </w:hyperlink>
      <w:r w:rsidR="0075203C">
        <w:rPr>
          <w:rFonts w:asciiTheme="minorHAnsi" w:hAnsiTheme="minorHAnsi" w:cstheme="minorHAnsi"/>
          <w:sz w:val="22"/>
          <w:szCs w:val="22"/>
          <w:lang w:val="el-GR"/>
        </w:rPr>
        <w:t xml:space="preserve"> </w:t>
      </w:r>
      <w:r w:rsidRPr="00BB7E30">
        <w:rPr>
          <w:rFonts w:asciiTheme="minorHAnsi" w:hAnsiTheme="minorHAnsi" w:cstheme="minorHAnsi"/>
          <w:sz w:val="22"/>
          <w:szCs w:val="22"/>
          <w:lang w:val="el-GR"/>
        </w:rPr>
        <w:t xml:space="preserve"> του συστήματος ΕΣΗΔΗΣ, ορίζεται </w:t>
      </w:r>
      <w:r w:rsidRPr="006C1ED3">
        <w:rPr>
          <w:rFonts w:asciiTheme="minorHAnsi" w:hAnsiTheme="minorHAnsi" w:cstheme="minorHAnsi"/>
          <w:sz w:val="22"/>
          <w:szCs w:val="22"/>
          <w:lang w:val="el-GR"/>
        </w:rPr>
        <w:t xml:space="preserve">η </w:t>
      </w:r>
      <w:r w:rsidR="0004714A" w:rsidRPr="00B007C4">
        <w:rPr>
          <w:rFonts w:asciiTheme="minorHAnsi" w:hAnsiTheme="minorHAnsi" w:cstheme="minorHAnsi"/>
          <w:b/>
          <w:bCs/>
          <w:sz w:val="22"/>
          <w:szCs w:val="22"/>
          <w:lang w:val="el-GR"/>
        </w:rPr>
        <w:t xml:space="preserve">ημέρα </w:t>
      </w:r>
      <w:r w:rsidR="00011693" w:rsidRPr="00B007C4">
        <w:rPr>
          <w:rFonts w:asciiTheme="minorHAnsi" w:hAnsiTheme="minorHAnsi" w:cstheme="minorHAnsi"/>
          <w:b/>
          <w:bCs/>
          <w:sz w:val="22"/>
          <w:szCs w:val="22"/>
          <w:u w:val="single"/>
          <w:lang w:val="el-GR"/>
        </w:rPr>
        <w:t>ΠΑΡΑΣΚΕΥΗ 05</w:t>
      </w:r>
      <w:r w:rsidR="006F4DAD">
        <w:rPr>
          <w:rFonts w:asciiTheme="minorHAnsi" w:hAnsiTheme="minorHAnsi" w:cstheme="minorHAnsi"/>
          <w:b/>
          <w:bCs/>
          <w:sz w:val="22"/>
          <w:szCs w:val="22"/>
          <w:u w:val="single"/>
          <w:lang w:val="el-GR"/>
        </w:rPr>
        <w:t>/</w:t>
      </w:r>
      <w:r w:rsidR="00011693" w:rsidRPr="00B007C4">
        <w:rPr>
          <w:rFonts w:asciiTheme="minorHAnsi" w:hAnsiTheme="minorHAnsi" w:cstheme="minorHAnsi"/>
          <w:b/>
          <w:bCs/>
          <w:sz w:val="22"/>
          <w:szCs w:val="22"/>
          <w:u w:val="single"/>
          <w:lang w:val="el-GR"/>
        </w:rPr>
        <w:t>09</w:t>
      </w:r>
      <w:r w:rsidR="006F4DAD">
        <w:rPr>
          <w:rFonts w:asciiTheme="minorHAnsi" w:hAnsiTheme="minorHAnsi" w:cstheme="minorHAnsi"/>
          <w:b/>
          <w:bCs/>
          <w:sz w:val="22"/>
          <w:szCs w:val="22"/>
          <w:u w:val="single"/>
          <w:lang w:val="el-GR"/>
        </w:rPr>
        <w:t>/</w:t>
      </w:r>
      <w:r w:rsidR="00011693" w:rsidRPr="00B007C4">
        <w:rPr>
          <w:rFonts w:asciiTheme="minorHAnsi" w:hAnsiTheme="minorHAnsi" w:cstheme="minorHAnsi"/>
          <w:b/>
          <w:bCs/>
          <w:sz w:val="22"/>
          <w:szCs w:val="22"/>
          <w:u w:val="single"/>
          <w:lang w:val="el-GR"/>
        </w:rPr>
        <w:t>2025 και ώρα 15:00.</w:t>
      </w:r>
    </w:p>
    <w:p w14:paraId="143AB456" w14:textId="788D5298" w:rsidR="00EF0CE0" w:rsidRDefault="006C404B" w:rsidP="007917B8">
      <w:pPr>
        <w:spacing w:line="360" w:lineRule="auto"/>
        <w:jc w:val="both"/>
        <w:rPr>
          <w:rFonts w:asciiTheme="minorHAnsi" w:hAnsiTheme="minorHAnsi" w:cstheme="minorHAnsi"/>
          <w:spacing w:val="2"/>
          <w:sz w:val="22"/>
          <w:szCs w:val="22"/>
          <w:lang w:val="el-GR"/>
        </w:rPr>
      </w:pPr>
      <w:r w:rsidRPr="006C404B">
        <w:rPr>
          <w:rFonts w:asciiTheme="minorHAnsi" w:hAnsiTheme="minorHAnsi" w:cstheme="minorHAnsi"/>
          <w:spacing w:val="2"/>
          <w:sz w:val="22"/>
          <w:szCs w:val="22"/>
          <w:lang w:val="el-GR"/>
        </w:rPr>
        <w:t xml:space="preserve">Οι ενδιαφερόμενοι μπορούν να κατεβάσουν τα έγγραφα του διαγωνισμού και  από την ιστοσελίδα του Δήμου Καβάλας </w:t>
      </w:r>
      <w:hyperlink r:id="rId13" w:history="1">
        <w:r w:rsidR="00FF7B28" w:rsidRPr="00EE6E84">
          <w:rPr>
            <w:rStyle w:val="-"/>
            <w:rFonts w:asciiTheme="minorHAnsi" w:hAnsiTheme="minorHAnsi" w:cstheme="minorHAnsi"/>
            <w:spacing w:val="2"/>
            <w:sz w:val="22"/>
            <w:szCs w:val="22"/>
            <w:lang w:val="el-GR"/>
          </w:rPr>
          <w:t>www.kavala.gov.gr</w:t>
        </w:r>
      </w:hyperlink>
      <w:r w:rsidR="004C6A12">
        <w:rPr>
          <w:rFonts w:asciiTheme="minorHAnsi" w:hAnsiTheme="minorHAnsi" w:cstheme="minorHAnsi"/>
          <w:spacing w:val="2"/>
          <w:sz w:val="22"/>
          <w:szCs w:val="22"/>
          <w:lang w:val="el-GR"/>
        </w:rPr>
        <w:t>.</w:t>
      </w:r>
      <w:r w:rsidRPr="006C404B">
        <w:rPr>
          <w:rFonts w:asciiTheme="minorHAnsi" w:hAnsiTheme="minorHAnsi" w:cstheme="minorHAnsi"/>
          <w:spacing w:val="2"/>
          <w:sz w:val="22"/>
          <w:szCs w:val="22"/>
          <w:lang w:val="el-GR"/>
        </w:rPr>
        <w:t xml:space="preserve"> </w:t>
      </w:r>
    </w:p>
    <w:p w14:paraId="216CEA21" w14:textId="77777777" w:rsidR="0077752C" w:rsidRDefault="0077752C" w:rsidP="00400F9D">
      <w:pPr>
        <w:suppressAutoHyphens/>
        <w:spacing w:after="60"/>
        <w:jc w:val="both"/>
        <w:rPr>
          <w:rFonts w:ascii="Calibri" w:eastAsia="SimSun" w:hAnsi="Calibri" w:cs="Calibri"/>
          <w:b/>
          <w:bCs/>
          <w:color w:val="000000"/>
          <w:sz w:val="22"/>
          <w:szCs w:val="24"/>
          <w:u w:val="single"/>
          <w:lang w:val="el-GR" w:eastAsia="ar-SA"/>
        </w:rPr>
      </w:pPr>
      <w:bookmarkStart w:id="5" w:name="_Hlk202442956"/>
    </w:p>
    <w:p w14:paraId="5044E41F" w14:textId="77777777" w:rsidR="0077752C" w:rsidRDefault="0077752C" w:rsidP="00400F9D">
      <w:pPr>
        <w:suppressAutoHyphens/>
        <w:spacing w:after="60"/>
        <w:jc w:val="both"/>
        <w:rPr>
          <w:rFonts w:ascii="Calibri" w:eastAsia="SimSun" w:hAnsi="Calibri" w:cs="Calibri"/>
          <w:b/>
          <w:bCs/>
          <w:color w:val="000000"/>
          <w:sz w:val="22"/>
          <w:szCs w:val="24"/>
          <w:u w:val="single"/>
          <w:lang w:val="el-GR" w:eastAsia="ar-SA"/>
        </w:rPr>
      </w:pPr>
    </w:p>
    <w:p w14:paraId="005618B8" w14:textId="77777777" w:rsidR="004B60DD" w:rsidRDefault="004B60DD" w:rsidP="00400F9D">
      <w:pPr>
        <w:suppressAutoHyphens/>
        <w:spacing w:after="60"/>
        <w:jc w:val="both"/>
        <w:rPr>
          <w:rFonts w:ascii="Calibri" w:eastAsia="SimSun" w:hAnsi="Calibri" w:cs="Calibri"/>
          <w:b/>
          <w:bCs/>
          <w:color w:val="000000"/>
          <w:sz w:val="22"/>
          <w:szCs w:val="24"/>
          <w:u w:val="single"/>
          <w:lang w:val="el-GR" w:eastAsia="ar-SA"/>
        </w:rPr>
      </w:pPr>
    </w:p>
    <w:p w14:paraId="2F3B7848" w14:textId="77777777" w:rsidR="004B60DD" w:rsidRDefault="004B60DD" w:rsidP="00400F9D">
      <w:pPr>
        <w:suppressAutoHyphens/>
        <w:spacing w:after="60"/>
        <w:jc w:val="both"/>
        <w:rPr>
          <w:rFonts w:ascii="Calibri" w:eastAsia="SimSun" w:hAnsi="Calibri" w:cs="Calibri"/>
          <w:b/>
          <w:bCs/>
          <w:color w:val="000000"/>
          <w:sz w:val="22"/>
          <w:szCs w:val="24"/>
          <w:u w:val="single"/>
          <w:lang w:val="el-GR" w:eastAsia="ar-SA"/>
        </w:rPr>
      </w:pPr>
    </w:p>
    <w:p w14:paraId="4E5ABE94" w14:textId="6A5EC1FD" w:rsidR="00400F9D" w:rsidRPr="00400F9D" w:rsidRDefault="00400F9D" w:rsidP="00400F9D">
      <w:pPr>
        <w:suppressAutoHyphens/>
        <w:spacing w:after="60"/>
        <w:jc w:val="both"/>
        <w:rPr>
          <w:rFonts w:ascii="Calibri" w:eastAsia="SimSun" w:hAnsi="Calibri" w:cs="Calibri"/>
          <w:b/>
          <w:bCs/>
          <w:color w:val="000000"/>
          <w:sz w:val="22"/>
          <w:szCs w:val="24"/>
          <w:u w:val="single"/>
          <w:lang w:val="el-GR" w:eastAsia="ar-SA"/>
        </w:rPr>
      </w:pPr>
      <w:r w:rsidRPr="00400F9D">
        <w:rPr>
          <w:rFonts w:ascii="Calibri" w:eastAsia="SimSun" w:hAnsi="Calibri" w:cs="Calibri"/>
          <w:b/>
          <w:bCs/>
          <w:color w:val="000000"/>
          <w:sz w:val="22"/>
          <w:szCs w:val="24"/>
          <w:u w:val="single"/>
          <w:lang w:val="el-GR" w:eastAsia="ar-SA"/>
        </w:rPr>
        <w:t>Απευθείας πρόσβαση στα έγγραφα της σύμβασης:</w:t>
      </w:r>
    </w:p>
    <w:p w14:paraId="0A4E0D29" w14:textId="77777777" w:rsidR="00400F9D" w:rsidRPr="00400F9D" w:rsidRDefault="00400F9D" w:rsidP="00400F9D">
      <w:pPr>
        <w:suppressAutoHyphens/>
        <w:spacing w:after="60"/>
        <w:jc w:val="both"/>
        <w:rPr>
          <w:rFonts w:ascii="Calibri" w:eastAsia="SimSun" w:hAnsi="Calibri" w:cs="Calibri"/>
          <w:b/>
          <w:bCs/>
          <w:color w:val="0000FF"/>
          <w:sz w:val="22"/>
          <w:szCs w:val="24"/>
          <w:u w:val="single"/>
          <w:lang w:val="el-GR" w:eastAsia="ar-SA"/>
        </w:rPr>
      </w:pPr>
      <w:hyperlink r:id="rId14" w:history="1"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u w:val="single"/>
            <w:lang w:eastAsia="ar-SA"/>
          </w:rPr>
          <w:t>https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u w:val="single"/>
            <w:lang w:val="el-GR" w:eastAsia="ar-SA"/>
          </w:rPr>
          <w:t>://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u w:val="single"/>
            <w:lang w:eastAsia="ar-SA"/>
          </w:rPr>
          <w:t>nepps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u w:val="single"/>
            <w:lang w:val="el-GR" w:eastAsia="ar-SA"/>
          </w:rPr>
          <w:t>-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u w:val="single"/>
            <w:lang w:eastAsia="ar-SA"/>
          </w:rPr>
          <w:t>search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u w:val="single"/>
            <w:lang w:val="el-GR" w:eastAsia="ar-SA"/>
          </w:rPr>
          <w:t>.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u w:val="single"/>
            <w:lang w:eastAsia="ar-SA"/>
          </w:rPr>
          <w:t>eprocurement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u w:val="single"/>
            <w:lang w:val="el-GR" w:eastAsia="ar-SA"/>
          </w:rPr>
          <w:t>.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u w:val="single"/>
            <w:lang w:eastAsia="ar-SA"/>
          </w:rPr>
          <w:t>gov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u w:val="single"/>
            <w:lang w:val="el-GR" w:eastAsia="ar-SA"/>
          </w:rPr>
          <w:t>.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u w:val="single"/>
            <w:lang w:eastAsia="ar-SA"/>
          </w:rPr>
          <w:t>gr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u w:val="single"/>
            <w:lang w:val="el-GR" w:eastAsia="ar-SA"/>
          </w:rPr>
          <w:t>/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u w:val="single"/>
            <w:lang w:eastAsia="ar-SA"/>
          </w:rPr>
          <w:t>actSearch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u w:val="single"/>
            <w:lang w:val="el-GR" w:eastAsia="ar-SA"/>
          </w:rPr>
          <w:t>/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u w:val="single"/>
            <w:lang w:eastAsia="ar-SA"/>
          </w:rPr>
          <w:t>resources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u w:val="single"/>
            <w:lang w:val="el-GR" w:eastAsia="ar-SA"/>
          </w:rPr>
          <w:t>/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u w:val="single"/>
            <w:lang w:eastAsia="ar-SA"/>
          </w:rPr>
          <w:t>search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u w:val="single"/>
            <w:lang w:val="el-GR" w:eastAsia="ar-SA"/>
          </w:rPr>
          <w:t>/</w:t>
        </w:r>
      </w:hyperlink>
      <w:bookmarkStart w:id="6" w:name="_Hlk196294729"/>
      <w:r w:rsidRPr="00400F9D">
        <w:rPr>
          <w:rFonts w:ascii="Calibri" w:eastAsia="SimSun" w:hAnsi="Calibri" w:cs="Calibri"/>
          <w:b/>
          <w:bCs/>
          <w:color w:val="0000FF"/>
          <w:sz w:val="22"/>
          <w:szCs w:val="24"/>
          <w:u w:val="single"/>
          <w:lang w:val="el-GR" w:eastAsia="ar-SA"/>
        </w:rPr>
        <w:t>3</w:t>
      </w:r>
      <w:bookmarkEnd w:id="6"/>
      <w:r w:rsidRPr="00400F9D">
        <w:rPr>
          <w:rFonts w:ascii="Calibri" w:eastAsia="SimSun" w:hAnsi="Calibri" w:cs="Calibri"/>
          <w:b/>
          <w:bCs/>
          <w:color w:val="0000FF"/>
          <w:sz w:val="22"/>
          <w:szCs w:val="24"/>
          <w:u w:val="single"/>
          <w:lang w:val="el-GR" w:eastAsia="ar-SA"/>
        </w:rPr>
        <w:t>77030</w:t>
      </w:r>
    </w:p>
    <w:p w14:paraId="6F5B85C1" w14:textId="77777777" w:rsidR="00400F9D" w:rsidRPr="00400F9D" w:rsidRDefault="00400F9D" w:rsidP="00400F9D">
      <w:pPr>
        <w:suppressAutoHyphens/>
        <w:spacing w:after="60"/>
        <w:jc w:val="both"/>
        <w:rPr>
          <w:rFonts w:ascii="Calibri" w:eastAsia="SimSun" w:hAnsi="Calibri" w:cs="Calibri"/>
          <w:b/>
          <w:bCs/>
          <w:color w:val="0000FF"/>
          <w:sz w:val="22"/>
          <w:szCs w:val="24"/>
          <w:u w:val="single"/>
          <w:lang w:val="el-GR" w:eastAsia="ar-SA"/>
        </w:rPr>
      </w:pPr>
      <w:hyperlink r:id="rId15" w:history="1"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eastAsia="ar-SA"/>
          </w:rPr>
          <w:t>https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val="el-GR" w:eastAsia="ar-SA"/>
          </w:rPr>
          <w:t>://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eastAsia="ar-SA"/>
          </w:rPr>
          <w:t>nepps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val="el-GR" w:eastAsia="ar-SA"/>
          </w:rPr>
          <w:t>-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eastAsia="ar-SA"/>
          </w:rPr>
          <w:t>search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val="el-GR" w:eastAsia="ar-SA"/>
          </w:rPr>
          <w:t>.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eastAsia="ar-SA"/>
          </w:rPr>
          <w:t>eprocurement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val="el-GR" w:eastAsia="ar-SA"/>
          </w:rPr>
          <w:t>.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eastAsia="ar-SA"/>
          </w:rPr>
          <w:t>gov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val="el-GR" w:eastAsia="ar-SA"/>
          </w:rPr>
          <w:t>.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eastAsia="ar-SA"/>
          </w:rPr>
          <w:t>gr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val="el-GR" w:eastAsia="ar-SA"/>
          </w:rPr>
          <w:t>/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eastAsia="ar-SA"/>
          </w:rPr>
          <w:t>actSearch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val="el-GR" w:eastAsia="ar-SA"/>
          </w:rPr>
          <w:t>/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eastAsia="ar-SA"/>
          </w:rPr>
          <w:t>resources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val="el-GR" w:eastAsia="ar-SA"/>
          </w:rPr>
          <w:t>/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eastAsia="ar-SA"/>
          </w:rPr>
          <w:t>search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val="el-GR" w:eastAsia="ar-SA"/>
          </w:rPr>
          <w:t>/</w:t>
        </w:r>
      </w:hyperlink>
      <w:r w:rsidRPr="00400F9D">
        <w:rPr>
          <w:rFonts w:ascii="Calibri" w:eastAsia="SimSun" w:hAnsi="Calibri" w:cs="Calibri"/>
          <w:b/>
          <w:bCs/>
          <w:color w:val="0000FF"/>
          <w:sz w:val="22"/>
          <w:szCs w:val="24"/>
          <w:u w:val="single"/>
          <w:lang w:val="el-GR" w:eastAsia="ar-SA"/>
        </w:rPr>
        <w:t>377036</w:t>
      </w:r>
    </w:p>
    <w:p w14:paraId="25272F3B" w14:textId="77777777" w:rsidR="00400F9D" w:rsidRPr="00400F9D" w:rsidRDefault="00400F9D" w:rsidP="00400F9D">
      <w:pPr>
        <w:suppressAutoHyphens/>
        <w:spacing w:after="60"/>
        <w:jc w:val="both"/>
        <w:rPr>
          <w:rFonts w:ascii="Calibri" w:eastAsia="SimSun" w:hAnsi="Calibri" w:cs="Calibri"/>
          <w:b/>
          <w:bCs/>
          <w:color w:val="0000FF"/>
          <w:sz w:val="22"/>
          <w:szCs w:val="24"/>
          <w:u w:val="single"/>
          <w:lang w:val="el-GR" w:eastAsia="ar-SA"/>
        </w:rPr>
      </w:pPr>
      <w:hyperlink r:id="rId16" w:history="1"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eastAsia="ar-SA"/>
          </w:rPr>
          <w:t>https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val="el-GR" w:eastAsia="ar-SA"/>
          </w:rPr>
          <w:t>://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eastAsia="ar-SA"/>
          </w:rPr>
          <w:t>nepps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val="el-GR" w:eastAsia="ar-SA"/>
          </w:rPr>
          <w:t>-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eastAsia="ar-SA"/>
          </w:rPr>
          <w:t>search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val="el-GR" w:eastAsia="ar-SA"/>
          </w:rPr>
          <w:t>.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eastAsia="ar-SA"/>
          </w:rPr>
          <w:t>eprocurement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val="el-GR" w:eastAsia="ar-SA"/>
          </w:rPr>
          <w:t>.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eastAsia="ar-SA"/>
          </w:rPr>
          <w:t>gov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val="el-GR" w:eastAsia="ar-SA"/>
          </w:rPr>
          <w:t>.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eastAsia="ar-SA"/>
          </w:rPr>
          <w:t>gr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val="el-GR" w:eastAsia="ar-SA"/>
          </w:rPr>
          <w:t>/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eastAsia="ar-SA"/>
          </w:rPr>
          <w:t>actSearch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val="el-GR" w:eastAsia="ar-SA"/>
          </w:rPr>
          <w:t>/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eastAsia="ar-SA"/>
          </w:rPr>
          <w:t>resources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val="el-GR" w:eastAsia="ar-SA"/>
          </w:rPr>
          <w:t>/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eastAsia="ar-SA"/>
          </w:rPr>
          <w:t>search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val="el-GR" w:eastAsia="ar-SA"/>
          </w:rPr>
          <w:t>/</w:t>
        </w:r>
      </w:hyperlink>
      <w:r w:rsidRPr="00400F9D">
        <w:rPr>
          <w:rFonts w:ascii="Calibri" w:eastAsia="SimSun" w:hAnsi="Calibri" w:cs="Calibri"/>
          <w:b/>
          <w:bCs/>
          <w:color w:val="0000FF"/>
          <w:sz w:val="22"/>
          <w:szCs w:val="24"/>
          <w:u w:val="single"/>
          <w:lang w:val="el-GR" w:eastAsia="ar-SA"/>
        </w:rPr>
        <w:t>377053</w:t>
      </w:r>
    </w:p>
    <w:p w14:paraId="6B4BB67C" w14:textId="77777777" w:rsidR="00400F9D" w:rsidRPr="00400F9D" w:rsidRDefault="00400F9D" w:rsidP="00400F9D">
      <w:pPr>
        <w:suppressAutoHyphens/>
        <w:spacing w:after="60"/>
        <w:jc w:val="both"/>
        <w:rPr>
          <w:rFonts w:ascii="Calibri" w:eastAsia="SimSun" w:hAnsi="Calibri" w:cs="Calibri"/>
          <w:b/>
          <w:bCs/>
          <w:color w:val="0000FF"/>
          <w:sz w:val="22"/>
          <w:szCs w:val="24"/>
          <w:u w:val="single"/>
          <w:lang w:val="el-GR" w:eastAsia="ar-SA"/>
        </w:rPr>
      </w:pPr>
      <w:hyperlink r:id="rId17" w:history="1"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eastAsia="ar-SA"/>
          </w:rPr>
          <w:t>https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val="el-GR" w:eastAsia="ar-SA"/>
          </w:rPr>
          <w:t>://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eastAsia="ar-SA"/>
          </w:rPr>
          <w:t>nepps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val="el-GR" w:eastAsia="ar-SA"/>
          </w:rPr>
          <w:t>-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eastAsia="ar-SA"/>
          </w:rPr>
          <w:t>search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val="el-GR" w:eastAsia="ar-SA"/>
          </w:rPr>
          <w:t>.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eastAsia="ar-SA"/>
          </w:rPr>
          <w:t>eprocurement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val="el-GR" w:eastAsia="ar-SA"/>
          </w:rPr>
          <w:t>.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eastAsia="ar-SA"/>
          </w:rPr>
          <w:t>gov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val="el-GR" w:eastAsia="ar-SA"/>
          </w:rPr>
          <w:t>.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eastAsia="ar-SA"/>
          </w:rPr>
          <w:t>gr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val="el-GR" w:eastAsia="ar-SA"/>
          </w:rPr>
          <w:t>/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eastAsia="ar-SA"/>
          </w:rPr>
          <w:t>actSearch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val="el-GR" w:eastAsia="ar-SA"/>
          </w:rPr>
          <w:t>/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eastAsia="ar-SA"/>
          </w:rPr>
          <w:t>resources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val="el-GR" w:eastAsia="ar-SA"/>
          </w:rPr>
          <w:t>/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eastAsia="ar-SA"/>
          </w:rPr>
          <w:t>search</w:t>
        </w:r>
        <w:r w:rsidRPr="00400F9D">
          <w:rPr>
            <w:rFonts w:ascii="Calibri" w:eastAsia="SimSun" w:hAnsi="Calibri" w:cs="Calibri"/>
            <w:b/>
            <w:bCs/>
            <w:color w:val="0000FF"/>
            <w:sz w:val="22"/>
            <w:szCs w:val="24"/>
            <w:lang w:val="el-GR" w:eastAsia="ar-SA"/>
          </w:rPr>
          <w:t>/</w:t>
        </w:r>
      </w:hyperlink>
      <w:r w:rsidRPr="00400F9D">
        <w:rPr>
          <w:rFonts w:ascii="Calibri" w:eastAsia="SimSun" w:hAnsi="Calibri" w:cs="Calibri"/>
          <w:b/>
          <w:bCs/>
          <w:color w:val="0000FF"/>
          <w:sz w:val="22"/>
          <w:szCs w:val="24"/>
          <w:u w:val="single"/>
          <w:lang w:val="el-GR" w:eastAsia="ar-SA"/>
        </w:rPr>
        <w:t>377055</w:t>
      </w:r>
    </w:p>
    <w:p w14:paraId="41D945E6" w14:textId="5FAD15E8" w:rsidR="00400F9D" w:rsidRDefault="0087073A" w:rsidP="0087073A">
      <w:pPr>
        <w:suppressAutoHyphens/>
        <w:spacing w:after="60"/>
        <w:jc w:val="both"/>
        <w:rPr>
          <w:rFonts w:ascii="Calibri" w:eastAsia="SimSun" w:hAnsi="Calibri" w:cs="Calibri"/>
          <w:b/>
          <w:bCs/>
          <w:color w:val="0000FF"/>
          <w:sz w:val="22"/>
          <w:szCs w:val="24"/>
          <w:u w:val="single"/>
          <w:lang w:val="el-GR" w:eastAsia="ar-SA"/>
        </w:rPr>
      </w:pPr>
      <w:hyperlink r:id="rId18" w:history="1">
        <w:r w:rsidRPr="00400F9D">
          <w:rPr>
            <w:rStyle w:val="-"/>
            <w:rFonts w:ascii="Calibri" w:eastAsia="SimSun" w:hAnsi="Calibri" w:cs="Calibri"/>
            <w:b/>
            <w:bCs/>
            <w:sz w:val="22"/>
            <w:szCs w:val="24"/>
            <w:lang w:eastAsia="ar-SA"/>
          </w:rPr>
          <w:t>https</w:t>
        </w:r>
        <w:r w:rsidRPr="00400F9D">
          <w:rPr>
            <w:rStyle w:val="-"/>
            <w:rFonts w:ascii="Calibri" w:eastAsia="SimSun" w:hAnsi="Calibri" w:cs="Calibri"/>
            <w:b/>
            <w:bCs/>
            <w:sz w:val="22"/>
            <w:szCs w:val="24"/>
            <w:lang w:val="el-GR" w:eastAsia="ar-SA"/>
          </w:rPr>
          <w:t>://</w:t>
        </w:r>
        <w:r w:rsidRPr="00400F9D">
          <w:rPr>
            <w:rStyle w:val="-"/>
            <w:rFonts w:ascii="Calibri" w:eastAsia="SimSun" w:hAnsi="Calibri" w:cs="Calibri"/>
            <w:b/>
            <w:bCs/>
            <w:sz w:val="22"/>
            <w:szCs w:val="24"/>
            <w:lang w:eastAsia="ar-SA"/>
          </w:rPr>
          <w:t>nepps</w:t>
        </w:r>
        <w:r w:rsidRPr="00400F9D">
          <w:rPr>
            <w:rStyle w:val="-"/>
            <w:rFonts w:ascii="Calibri" w:eastAsia="SimSun" w:hAnsi="Calibri" w:cs="Calibri"/>
            <w:b/>
            <w:bCs/>
            <w:sz w:val="22"/>
            <w:szCs w:val="24"/>
            <w:lang w:val="el-GR" w:eastAsia="ar-SA"/>
          </w:rPr>
          <w:t>-</w:t>
        </w:r>
        <w:r w:rsidRPr="00400F9D">
          <w:rPr>
            <w:rStyle w:val="-"/>
            <w:rFonts w:ascii="Calibri" w:eastAsia="SimSun" w:hAnsi="Calibri" w:cs="Calibri"/>
            <w:b/>
            <w:bCs/>
            <w:sz w:val="22"/>
            <w:szCs w:val="24"/>
            <w:lang w:eastAsia="ar-SA"/>
          </w:rPr>
          <w:t>search</w:t>
        </w:r>
        <w:r w:rsidRPr="00400F9D">
          <w:rPr>
            <w:rStyle w:val="-"/>
            <w:rFonts w:ascii="Calibri" w:eastAsia="SimSun" w:hAnsi="Calibri" w:cs="Calibri"/>
            <w:b/>
            <w:bCs/>
            <w:sz w:val="22"/>
            <w:szCs w:val="24"/>
            <w:lang w:val="el-GR" w:eastAsia="ar-SA"/>
          </w:rPr>
          <w:t>.</w:t>
        </w:r>
        <w:r w:rsidRPr="00400F9D">
          <w:rPr>
            <w:rStyle w:val="-"/>
            <w:rFonts w:ascii="Calibri" w:eastAsia="SimSun" w:hAnsi="Calibri" w:cs="Calibri"/>
            <w:b/>
            <w:bCs/>
            <w:sz w:val="22"/>
            <w:szCs w:val="24"/>
            <w:lang w:eastAsia="ar-SA"/>
          </w:rPr>
          <w:t>eprocurement</w:t>
        </w:r>
        <w:r w:rsidRPr="00400F9D">
          <w:rPr>
            <w:rStyle w:val="-"/>
            <w:rFonts w:ascii="Calibri" w:eastAsia="SimSun" w:hAnsi="Calibri" w:cs="Calibri"/>
            <w:b/>
            <w:bCs/>
            <w:sz w:val="22"/>
            <w:szCs w:val="24"/>
            <w:lang w:val="el-GR" w:eastAsia="ar-SA"/>
          </w:rPr>
          <w:t>.</w:t>
        </w:r>
        <w:r w:rsidRPr="00400F9D">
          <w:rPr>
            <w:rStyle w:val="-"/>
            <w:rFonts w:ascii="Calibri" w:eastAsia="SimSun" w:hAnsi="Calibri" w:cs="Calibri"/>
            <w:b/>
            <w:bCs/>
            <w:sz w:val="22"/>
            <w:szCs w:val="24"/>
            <w:lang w:eastAsia="ar-SA"/>
          </w:rPr>
          <w:t>gov</w:t>
        </w:r>
        <w:r w:rsidRPr="00400F9D">
          <w:rPr>
            <w:rStyle w:val="-"/>
            <w:rFonts w:ascii="Calibri" w:eastAsia="SimSun" w:hAnsi="Calibri" w:cs="Calibri"/>
            <w:b/>
            <w:bCs/>
            <w:sz w:val="22"/>
            <w:szCs w:val="24"/>
            <w:lang w:val="el-GR" w:eastAsia="ar-SA"/>
          </w:rPr>
          <w:t>.</w:t>
        </w:r>
        <w:r w:rsidRPr="00400F9D">
          <w:rPr>
            <w:rStyle w:val="-"/>
            <w:rFonts w:ascii="Calibri" w:eastAsia="SimSun" w:hAnsi="Calibri" w:cs="Calibri"/>
            <w:b/>
            <w:bCs/>
            <w:sz w:val="22"/>
            <w:szCs w:val="24"/>
            <w:lang w:eastAsia="ar-SA"/>
          </w:rPr>
          <w:t>gr</w:t>
        </w:r>
        <w:r w:rsidRPr="00400F9D">
          <w:rPr>
            <w:rStyle w:val="-"/>
            <w:rFonts w:ascii="Calibri" w:eastAsia="SimSun" w:hAnsi="Calibri" w:cs="Calibri"/>
            <w:b/>
            <w:bCs/>
            <w:sz w:val="22"/>
            <w:szCs w:val="24"/>
            <w:lang w:val="el-GR" w:eastAsia="ar-SA"/>
          </w:rPr>
          <w:t>/</w:t>
        </w:r>
        <w:r w:rsidRPr="00400F9D">
          <w:rPr>
            <w:rStyle w:val="-"/>
            <w:rFonts w:ascii="Calibri" w:eastAsia="SimSun" w:hAnsi="Calibri" w:cs="Calibri"/>
            <w:b/>
            <w:bCs/>
            <w:sz w:val="22"/>
            <w:szCs w:val="24"/>
            <w:lang w:eastAsia="ar-SA"/>
          </w:rPr>
          <w:t>actSearch</w:t>
        </w:r>
        <w:r w:rsidRPr="00400F9D">
          <w:rPr>
            <w:rStyle w:val="-"/>
            <w:rFonts w:ascii="Calibri" w:eastAsia="SimSun" w:hAnsi="Calibri" w:cs="Calibri"/>
            <w:b/>
            <w:bCs/>
            <w:sz w:val="22"/>
            <w:szCs w:val="24"/>
            <w:lang w:val="el-GR" w:eastAsia="ar-SA"/>
          </w:rPr>
          <w:t>/</w:t>
        </w:r>
        <w:r w:rsidRPr="00400F9D">
          <w:rPr>
            <w:rStyle w:val="-"/>
            <w:rFonts w:ascii="Calibri" w:eastAsia="SimSun" w:hAnsi="Calibri" w:cs="Calibri"/>
            <w:b/>
            <w:bCs/>
            <w:sz w:val="22"/>
            <w:szCs w:val="24"/>
            <w:lang w:eastAsia="ar-SA"/>
          </w:rPr>
          <w:t>resources</w:t>
        </w:r>
        <w:r w:rsidRPr="00400F9D">
          <w:rPr>
            <w:rStyle w:val="-"/>
            <w:rFonts w:ascii="Calibri" w:eastAsia="SimSun" w:hAnsi="Calibri" w:cs="Calibri"/>
            <w:b/>
            <w:bCs/>
            <w:sz w:val="22"/>
            <w:szCs w:val="24"/>
            <w:lang w:val="el-GR" w:eastAsia="ar-SA"/>
          </w:rPr>
          <w:t>/</w:t>
        </w:r>
        <w:r w:rsidRPr="00400F9D">
          <w:rPr>
            <w:rStyle w:val="-"/>
            <w:rFonts w:ascii="Calibri" w:eastAsia="SimSun" w:hAnsi="Calibri" w:cs="Calibri"/>
            <w:b/>
            <w:bCs/>
            <w:sz w:val="22"/>
            <w:szCs w:val="24"/>
            <w:lang w:eastAsia="ar-SA"/>
          </w:rPr>
          <w:t>search</w:t>
        </w:r>
        <w:r w:rsidRPr="00400F9D">
          <w:rPr>
            <w:rStyle w:val="-"/>
            <w:rFonts w:ascii="Calibri" w:eastAsia="SimSun" w:hAnsi="Calibri" w:cs="Calibri"/>
            <w:b/>
            <w:bCs/>
            <w:sz w:val="22"/>
            <w:szCs w:val="24"/>
            <w:lang w:val="el-GR" w:eastAsia="ar-SA"/>
          </w:rPr>
          <w:t>/377064</w:t>
        </w:r>
      </w:hyperlink>
      <w:bookmarkEnd w:id="5"/>
    </w:p>
    <w:p w14:paraId="0A6F1381" w14:textId="77777777" w:rsidR="00063095" w:rsidRDefault="00063095" w:rsidP="0087073A">
      <w:pPr>
        <w:spacing w:line="360" w:lineRule="auto"/>
        <w:jc w:val="both"/>
        <w:rPr>
          <w:rFonts w:asciiTheme="minorHAnsi" w:hAnsiTheme="minorHAnsi" w:cstheme="minorHAnsi"/>
          <w:spacing w:val="2"/>
          <w:sz w:val="22"/>
          <w:szCs w:val="22"/>
          <w:lang w:val="el-GR"/>
        </w:rPr>
      </w:pPr>
    </w:p>
    <w:p w14:paraId="46229A66" w14:textId="1DF2E605" w:rsidR="00E477DB" w:rsidRDefault="006C404B" w:rsidP="0087073A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val="el-GR"/>
        </w:rPr>
      </w:pPr>
      <w:r w:rsidRPr="006C404B">
        <w:rPr>
          <w:rFonts w:asciiTheme="minorHAnsi" w:hAnsiTheme="minorHAnsi" w:cstheme="minorHAnsi"/>
          <w:spacing w:val="2"/>
          <w:sz w:val="22"/>
          <w:szCs w:val="22"/>
          <w:lang w:val="el-GR"/>
        </w:rPr>
        <w:t>Για περισσότερες πληροφορίες οι ενδιαφερόμενοι μπορούν να απευθύνονται στο Τμήμα Προμηθειών του Δήμου κατά τις εργάσιμες ημέρες και ώρες (τηλ.: 2513-500082).</w:t>
      </w:r>
    </w:p>
    <w:p w14:paraId="22713CEE" w14:textId="77777777" w:rsidR="0025573C" w:rsidRDefault="0025573C" w:rsidP="003D11A5">
      <w:pPr>
        <w:spacing w:before="120"/>
        <w:ind w:right="612"/>
        <w:jc w:val="center"/>
        <w:rPr>
          <w:rFonts w:asciiTheme="minorHAnsi" w:hAnsiTheme="minorHAnsi" w:cstheme="minorHAnsi"/>
          <w:b/>
          <w:bCs/>
          <w:sz w:val="22"/>
          <w:szCs w:val="22"/>
          <w:lang w:val="el-GR"/>
        </w:rPr>
      </w:pPr>
    </w:p>
    <w:p w14:paraId="60571AFC" w14:textId="3DE55817" w:rsidR="00D90CEE" w:rsidRPr="004D6A4A" w:rsidRDefault="00883415" w:rsidP="003D11A5">
      <w:pPr>
        <w:spacing w:before="120"/>
        <w:ind w:right="612"/>
        <w:jc w:val="center"/>
        <w:rPr>
          <w:rFonts w:asciiTheme="minorHAnsi" w:hAnsiTheme="minorHAnsi" w:cstheme="minorHAnsi"/>
          <w:b/>
          <w:bCs/>
          <w:sz w:val="22"/>
          <w:szCs w:val="22"/>
          <w:lang w:val="el-GR"/>
        </w:rPr>
      </w:pPr>
      <w:r w:rsidRPr="004D6A4A">
        <w:rPr>
          <w:rFonts w:asciiTheme="minorHAnsi" w:hAnsiTheme="minorHAnsi" w:cstheme="minorHAnsi"/>
          <w:b/>
          <w:bCs/>
          <w:sz w:val="22"/>
          <w:szCs w:val="22"/>
          <w:lang w:val="el-GR"/>
        </w:rPr>
        <w:t>Ο</w:t>
      </w:r>
      <w:r w:rsidR="00D90CEE" w:rsidRPr="004D6A4A"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  <w:t xml:space="preserve"> ΔΗΜΑΡΧΟΣ</w:t>
      </w:r>
      <w:r w:rsidR="00D90CEE" w:rsidRPr="004D6A4A">
        <w:rPr>
          <w:rFonts w:asciiTheme="minorHAnsi" w:hAnsiTheme="minorHAnsi" w:cstheme="minorHAnsi"/>
          <w:b/>
          <w:bCs/>
          <w:spacing w:val="-9"/>
          <w:sz w:val="22"/>
          <w:szCs w:val="22"/>
          <w:lang w:val="el-GR"/>
        </w:rPr>
        <w:t xml:space="preserve"> </w:t>
      </w:r>
      <w:r w:rsidR="00D90CEE" w:rsidRPr="004D6A4A">
        <w:rPr>
          <w:rFonts w:asciiTheme="minorHAnsi" w:hAnsiTheme="minorHAnsi" w:cstheme="minorHAnsi"/>
          <w:b/>
          <w:bCs/>
          <w:spacing w:val="2"/>
          <w:sz w:val="22"/>
          <w:szCs w:val="22"/>
          <w:lang w:val="el-GR"/>
        </w:rPr>
        <w:t>Κ</w:t>
      </w:r>
      <w:r w:rsidR="00D90CEE" w:rsidRPr="004D6A4A">
        <w:rPr>
          <w:rFonts w:asciiTheme="minorHAnsi" w:hAnsiTheme="minorHAnsi" w:cstheme="minorHAnsi"/>
          <w:b/>
          <w:bCs/>
          <w:spacing w:val="-2"/>
          <w:sz w:val="22"/>
          <w:szCs w:val="22"/>
          <w:lang w:val="el-GR"/>
        </w:rPr>
        <w:t>Α</w:t>
      </w:r>
      <w:r w:rsidR="00D90CEE" w:rsidRPr="004D6A4A">
        <w:rPr>
          <w:rFonts w:asciiTheme="minorHAnsi" w:hAnsiTheme="minorHAnsi" w:cstheme="minorHAnsi"/>
          <w:b/>
          <w:bCs/>
          <w:spacing w:val="1"/>
          <w:sz w:val="22"/>
          <w:szCs w:val="22"/>
          <w:lang w:val="el-GR"/>
        </w:rPr>
        <w:t>Β</w:t>
      </w:r>
      <w:r w:rsidR="00D90CEE" w:rsidRPr="004D6A4A">
        <w:rPr>
          <w:rFonts w:asciiTheme="minorHAnsi" w:hAnsiTheme="minorHAnsi" w:cstheme="minorHAnsi"/>
          <w:b/>
          <w:bCs/>
          <w:sz w:val="22"/>
          <w:szCs w:val="22"/>
          <w:lang w:val="el-GR"/>
        </w:rPr>
        <w:t>Α</w:t>
      </w:r>
      <w:r w:rsidR="00D90CEE" w:rsidRPr="004D6A4A">
        <w:rPr>
          <w:rFonts w:asciiTheme="minorHAnsi" w:hAnsiTheme="minorHAnsi" w:cstheme="minorHAnsi"/>
          <w:b/>
          <w:bCs/>
          <w:spacing w:val="2"/>
          <w:sz w:val="22"/>
          <w:szCs w:val="22"/>
          <w:lang w:val="el-GR"/>
        </w:rPr>
        <w:t>Λ</w:t>
      </w:r>
      <w:r w:rsidR="00D90CEE" w:rsidRPr="004D6A4A">
        <w:rPr>
          <w:rFonts w:asciiTheme="minorHAnsi" w:hAnsiTheme="minorHAnsi" w:cstheme="minorHAnsi"/>
          <w:b/>
          <w:bCs/>
          <w:spacing w:val="-2"/>
          <w:sz w:val="22"/>
          <w:szCs w:val="22"/>
          <w:lang w:val="el-GR"/>
        </w:rPr>
        <w:t>Α</w:t>
      </w:r>
      <w:r w:rsidR="00D90CEE" w:rsidRPr="004D6A4A">
        <w:rPr>
          <w:rFonts w:asciiTheme="minorHAnsi" w:hAnsiTheme="minorHAnsi" w:cstheme="minorHAnsi"/>
          <w:b/>
          <w:bCs/>
          <w:sz w:val="22"/>
          <w:szCs w:val="22"/>
          <w:lang w:val="el-GR"/>
        </w:rPr>
        <w:t>Σ</w:t>
      </w:r>
    </w:p>
    <w:p w14:paraId="209560D6" w14:textId="7291BB96" w:rsidR="0087073A" w:rsidRDefault="0087073A" w:rsidP="003D11A5">
      <w:pPr>
        <w:spacing w:before="120"/>
        <w:ind w:right="612"/>
        <w:jc w:val="center"/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</w:pPr>
    </w:p>
    <w:p w14:paraId="08B31B61" w14:textId="4B374845" w:rsidR="00D90CEE" w:rsidRPr="004D6A4A" w:rsidRDefault="00883415" w:rsidP="003D11A5">
      <w:pPr>
        <w:spacing w:before="120"/>
        <w:ind w:right="612"/>
        <w:jc w:val="center"/>
        <w:rPr>
          <w:rFonts w:asciiTheme="minorHAnsi" w:hAnsiTheme="minorHAnsi" w:cstheme="minorHAnsi"/>
          <w:b/>
          <w:bCs/>
          <w:sz w:val="22"/>
          <w:szCs w:val="22"/>
          <w:lang w:val="el-GR"/>
        </w:rPr>
      </w:pPr>
      <w:r w:rsidRPr="004D6A4A">
        <w:rPr>
          <w:rFonts w:asciiTheme="minorHAnsi" w:hAnsiTheme="minorHAnsi" w:cstheme="minorHAnsi"/>
          <w:b/>
          <w:bCs/>
          <w:spacing w:val="-1"/>
          <w:sz w:val="22"/>
          <w:szCs w:val="22"/>
          <w:lang w:val="el-GR"/>
        </w:rPr>
        <w:t>ΜΟΥΡΙΑΔΗΣ ΘΕΟΔΩΡΟΣ</w:t>
      </w:r>
    </w:p>
    <w:sectPr w:rsidR="00D90CEE" w:rsidRPr="004D6A4A" w:rsidSect="00F222FE">
      <w:footerReference w:type="default" r:id="rId19"/>
      <w:type w:val="continuous"/>
      <w:pgSz w:w="11920" w:h="16840"/>
      <w:pgMar w:top="426" w:right="168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10ECB" w14:textId="77777777" w:rsidR="003D0283" w:rsidRDefault="003D0283" w:rsidP="00377A56">
      <w:r>
        <w:separator/>
      </w:r>
    </w:p>
  </w:endnote>
  <w:endnote w:type="continuationSeparator" w:id="0">
    <w:p w14:paraId="4C38D657" w14:textId="77777777" w:rsidR="003D0283" w:rsidRDefault="003D0283" w:rsidP="0037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18196362"/>
      <w:docPartObj>
        <w:docPartGallery w:val="Page Numbers (Bottom of Page)"/>
        <w:docPartUnique/>
      </w:docPartObj>
    </w:sdtPr>
    <w:sdtEndPr/>
    <w:sdtContent>
      <w:p w14:paraId="45E75212" w14:textId="1366D22A" w:rsidR="00DC220A" w:rsidRDefault="00DC220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l-GR"/>
          </w:rPr>
          <w:t>2</w:t>
        </w:r>
        <w:r>
          <w:fldChar w:fldCharType="end"/>
        </w:r>
      </w:p>
    </w:sdtContent>
  </w:sdt>
  <w:p w14:paraId="727FDF8D" w14:textId="77777777" w:rsidR="00DC220A" w:rsidRDefault="00DC220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0CDC8" w14:textId="77777777" w:rsidR="003D0283" w:rsidRDefault="003D0283" w:rsidP="00377A56">
      <w:r>
        <w:separator/>
      </w:r>
    </w:p>
  </w:footnote>
  <w:footnote w:type="continuationSeparator" w:id="0">
    <w:p w14:paraId="77563E2E" w14:textId="77777777" w:rsidR="003D0283" w:rsidRDefault="003D0283" w:rsidP="00377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E7B74"/>
    <w:multiLevelType w:val="hybridMultilevel"/>
    <w:tmpl w:val="CCE28B04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D87D9C"/>
    <w:multiLevelType w:val="hybridMultilevel"/>
    <w:tmpl w:val="4DFAC2EA"/>
    <w:lvl w:ilvl="0" w:tplc="040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4E3C240E"/>
    <w:multiLevelType w:val="hybridMultilevel"/>
    <w:tmpl w:val="B0B8FE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D26578"/>
    <w:multiLevelType w:val="multilevel"/>
    <w:tmpl w:val="DBC6F6FC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344862548">
    <w:abstractNumId w:val="3"/>
  </w:num>
  <w:num w:numId="2" w16cid:durableId="1530491332">
    <w:abstractNumId w:val="2"/>
  </w:num>
  <w:num w:numId="3" w16cid:durableId="617832662">
    <w:abstractNumId w:val="1"/>
  </w:num>
  <w:num w:numId="4" w16cid:durableId="45496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3AE"/>
    <w:rsid w:val="00003930"/>
    <w:rsid w:val="000061AB"/>
    <w:rsid w:val="000062AA"/>
    <w:rsid w:val="0001054C"/>
    <w:rsid w:val="0001067F"/>
    <w:rsid w:val="00011693"/>
    <w:rsid w:val="00013180"/>
    <w:rsid w:val="0001447E"/>
    <w:rsid w:val="00016F20"/>
    <w:rsid w:val="00025F78"/>
    <w:rsid w:val="00027A17"/>
    <w:rsid w:val="000459BE"/>
    <w:rsid w:val="0004714A"/>
    <w:rsid w:val="00054E49"/>
    <w:rsid w:val="0006116B"/>
    <w:rsid w:val="00063095"/>
    <w:rsid w:val="00063E58"/>
    <w:rsid w:val="0006405C"/>
    <w:rsid w:val="0007218C"/>
    <w:rsid w:val="000800C6"/>
    <w:rsid w:val="00081F25"/>
    <w:rsid w:val="00087B5C"/>
    <w:rsid w:val="00097172"/>
    <w:rsid w:val="000A105E"/>
    <w:rsid w:val="000A7CFE"/>
    <w:rsid w:val="000B0AA8"/>
    <w:rsid w:val="000B78E7"/>
    <w:rsid w:val="000C688C"/>
    <w:rsid w:val="000D2BEF"/>
    <w:rsid w:val="000D5724"/>
    <w:rsid w:val="000E3C20"/>
    <w:rsid w:val="000E5D15"/>
    <w:rsid w:val="000E6F9A"/>
    <w:rsid w:val="000F0702"/>
    <w:rsid w:val="000F14D5"/>
    <w:rsid w:val="000F7A1B"/>
    <w:rsid w:val="00102AA8"/>
    <w:rsid w:val="0011174A"/>
    <w:rsid w:val="00111778"/>
    <w:rsid w:val="00115533"/>
    <w:rsid w:val="0011655D"/>
    <w:rsid w:val="00117D34"/>
    <w:rsid w:val="001200CB"/>
    <w:rsid w:val="001207D9"/>
    <w:rsid w:val="001229DF"/>
    <w:rsid w:val="00123FF7"/>
    <w:rsid w:val="001255B1"/>
    <w:rsid w:val="00143BE2"/>
    <w:rsid w:val="0014537F"/>
    <w:rsid w:val="00145446"/>
    <w:rsid w:val="00147414"/>
    <w:rsid w:val="00161DDF"/>
    <w:rsid w:val="0016655B"/>
    <w:rsid w:val="001742FE"/>
    <w:rsid w:val="0017688B"/>
    <w:rsid w:val="00177EA4"/>
    <w:rsid w:val="00180A22"/>
    <w:rsid w:val="00184448"/>
    <w:rsid w:val="001A7A54"/>
    <w:rsid w:val="001B42B6"/>
    <w:rsid w:val="001B4B5C"/>
    <w:rsid w:val="001B50AD"/>
    <w:rsid w:val="001B5716"/>
    <w:rsid w:val="001B6592"/>
    <w:rsid w:val="001C01A5"/>
    <w:rsid w:val="001C1F74"/>
    <w:rsid w:val="001C3B18"/>
    <w:rsid w:val="001C4BB9"/>
    <w:rsid w:val="001D5243"/>
    <w:rsid w:val="001E089D"/>
    <w:rsid w:val="001E12E3"/>
    <w:rsid w:val="001F2232"/>
    <w:rsid w:val="001F6ABA"/>
    <w:rsid w:val="002046C7"/>
    <w:rsid w:val="00205FD6"/>
    <w:rsid w:val="0021234F"/>
    <w:rsid w:val="00217933"/>
    <w:rsid w:val="00222582"/>
    <w:rsid w:val="00223097"/>
    <w:rsid w:val="00224BCE"/>
    <w:rsid w:val="00230740"/>
    <w:rsid w:val="002338AB"/>
    <w:rsid w:val="00243AB8"/>
    <w:rsid w:val="0024573E"/>
    <w:rsid w:val="0025052B"/>
    <w:rsid w:val="0025573C"/>
    <w:rsid w:val="00256F0E"/>
    <w:rsid w:val="0026110C"/>
    <w:rsid w:val="00265637"/>
    <w:rsid w:val="00267972"/>
    <w:rsid w:val="00267EFF"/>
    <w:rsid w:val="002757C0"/>
    <w:rsid w:val="00275B4C"/>
    <w:rsid w:val="00296FEF"/>
    <w:rsid w:val="002A28A5"/>
    <w:rsid w:val="002B5BA4"/>
    <w:rsid w:val="002C2BF5"/>
    <w:rsid w:val="002C3A90"/>
    <w:rsid w:val="002D1B83"/>
    <w:rsid w:val="002D264B"/>
    <w:rsid w:val="002D2D85"/>
    <w:rsid w:val="002D77E6"/>
    <w:rsid w:val="002E05C4"/>
    <w:rsid w:val="002E5037"/>
    <w:rsid w:val="002E7AAA"/>
    <w:rsid w:val="002F1D5B"/>
    <w:rsid w:val="002F4912"/>
    <w:rsid w:val="002F62D9"/>
    <w:rsid w:val="003029B0"/>
    <w:rsid w:val="00302BD8"/>
    <w:rsid w:val="0030677B"/>
    <w:rsid w:val="003107EC"/>
    <w:rsid w:val="003110C4"/>
    <w:rsid w:val="003176E4"/>
    <w:rsid w:val="00322632"/>
    <w:rsid w:val="00324832"/>
    <w:rsid w:val="00334A93"/>
    <w:rsid w:val="00334AEB"/>
    <w:rsid w:val="00354FD5"/>
    <w:rsid w:val="00357FE9"/>
    <w:rsid w:val="00365A18"/>
    <w:rsid w:val="0037036F"/>
    <w:rsid w:val="00372592"/>
    <w:rsid w:val="00372C38"/>
    <w:rsid w:val="00373925"/>
    <w:rsid w:val="00377A56"/>
    <w:rsid w:val="00377F06"/>
    <w:rsid w:val="00385C4E"/>
    <w:rsid w:val="003872A4"/>
    <w:rsid w:val="003873AE"/>
    <w:rsid w:val="00395FE7"/>
    <w:rsid w:val="003960A4"/>
    <w:rsid w:val="003A4915"/>
    <w:rsid w:val="003B2371"/>
    <w:rsid w:val="003B296B"/>
    <w:rsid w:val="003B75CD"/>
    <w:rsid w:val="003C068D"/>
    <w:rsid w:val="003C5DBE"/>
    <w:rsid w:val="003D0283"/>
    <w:rsid w:val="003D11A5"/>
    <w:rsid w:val="003D2239"/>
    <w:rsid w:val="003E0A8C"/>
    <w:rsid w:val="003F18DB"/>
    <w:rsid w:val="00400F9D"/>
    <w:rsid w:val="004024F6"/>
    <w:rsid w:val="00404D2F"/>
    <w:rsid w:val="00420FC7"/>
    <w:rsid w:val="004241BA"/>
    <w:rsid w:val="0043342C"/>
    <w:rsid w:val="004352F7"/>
    <w:rsid w:val="00437DC3"/>
    <w:rsid w:val="0044023F"/>
    <w:rsid w:val="00447640"/>
    <w:rsid w:val="00465AF8"/>
    <w:rsid w:val="00465B8E"/>
    <w:rsid w:val="00476152"/>
    <w:rsid w:val="00480869"/>
    <w:rsid w:val="00483174"/>
    <w:rsid w:val="00485002"/>
    <w:rsid w:val="0049566A"/>
    <w:rsid w:val="00495ADE"/>
    <w:rsid w:val="004A2BB9"/>
    <w:rsid w:val="004A3A1E"/>
    <w:rsid w:val="004B60DD"/>
    <w:rsid w:val="004C15F9"/>
    <w:rsid w:val="004C4CAA"/>
    <w:rsid w:val="004C5647"/>
    <w:rsid w:val="004C64A6"/>
    <w:rsid w:val="004C6A12"/>
    <w:rsid w:val="004D13E2"/>
    <w:rsid w:val="004D6A4A"/>
    <w:rsid w:val="004E08B9"/>
    <w:rsid w:val="004E0A00"/>
    <w:rsid w:val="004E64E1"/>
    <w:rsid w:val="004F1DC1"/>
    <w:rsid w:val="004F7A0B"/>
    <w:rsid w:val="00502650"/>
    <w:rsid w:val="00505FF1"/>
    <w:rsid w:val="005156D2"/>
    <w:rsid w:val="00522961"/>
    <w:rsid w:val="005267CF"/>
    <w:rsid w:val="00527E44"/>
    <w:rsid w:val="0053263A"/>
    <w:rsid w:val="00541FA0"/>
    <w:rsid w:val="00544FDF"/>
    <w:rsid w:val="005529F1"/>
    <w:rsid w:val="00556743"/>
    <w:rsid w:val="0055725A"/>
    <w:rsid w:val="00567B8E"/>
    <w:rsid w:val="00575774"/>
    <w:rsid w:val="00585E88"/>
    <w:rsid w:val="00592A85"/>
    <w:rsid w:val="0059456F"/>
    <w:rsid w:val="005954AE"/>
    <w:rsid w:val="00597BCC"/>
    <w:rsid w:val="005A0F8A"/>
    <w:rsid w:val="005A602F"/>
    <w:rsid w:val="005A7F2A"/>
    <w:rsid w:val="005B17FD"/>
    <w:rsid w:val="005B208B"/>
    <w:rsid w:val="005B2756"/>
    <w:rsid w:val="005B4365"/>
    <w:rsid w:val="005B67EF"/>
    <w:rsid w:val="005D10E8"/>
    <w:rsid w:val="005F23C8"/>
    <w:rsid w:val="00607580"/>
    <w:rsid w:val="00610214"/>
    <w:rsid w:val="00614566"/>
    <w:rsid w:val="00634B02"/>
    <w:rsid w:val="0064066B"/>
    <w:rsid w:val="006479D9"/>
    <w:rsid w:val="00654AF5"/>
    <w:rsid w:val="00667361"/>
    <w:rsid w:val="006714D3"/>
    <w:rsid w:val="00675B71"/>
    <w:rsid w:val="00676AB2"/>
    <w:rsid w:val="0068417C"/>
    <w:rsid w:val="00693A6B"/>
    <w:rsid w:val="00695CD1"/>
    <w:rsid w:val="006967D3"/>
    <w:rsid w:val="006A3AB2"/>
    <w:rsid w:val="006A5052"/>
    <w:rsid w:val="006A530A"/>
    <w:rsid w:val="006A59C7"/>
    <w:rsid w:val="006A6E02"/>
    <w:rsid w:val="006B03A8"/>
    <w:rsid w:val="006B182F"/>
    <w:rsid w:val="006B2BBB"/>
    <w:rsid w:val="006B4B96"/>
    <w:rsid w:val="006C0193"/>
    <w:rsid w:val="006C1ED3"/>
    <w:rsid w:val="006C2184"/>
    <w:rsid w:val="006C29EB"/>
    <w:rsid w:val="006C404B"/>
    <w:rsid w:val="006C4449"/>
    <w:rsid w:val="006D0E38"/>
    <w:rsid w:val="006E65A1"/>
    <w:rsid w:val="006E7B39"/>
    <w:rsid w:val="006F0A55"/>
    <w:rsid w:val="006F0ACF"/>
    <w:rsid w:val="006F3168"/>
    <w:rsid w:val="006F4DAD"/>
    <w:rsid w:val="00701551"/>
    <w:rsid w:val="00710E52"/>
    <w:rsid w:val="0071611C"/>
    <w:rsid w:val="007200E7"/>
    <w:rsid w:val="00725B9A"/>
    <w:rsid w:val="00730D1B"/>
    <w:rsid w:val="00733562"/>
    <w:rsid w:val="007355A9"/>
    <w:rsid w:val="00736C08"/>
    <w:rsid w:val="00747F4F"/>
    <w:rsid w:val="0075203C"/>
    <w:rsid w:val="00753D19"/>
    <w:rsid w:val="007714B9"/>
    <w:rsid w:val="007715B9"/>
    <w:rsid w:val="0077752C"/>
    <w:rsid w:val="0078310D"/>
    <w:rsid w:val="00790B5B"/>
    <w:rsid w:val="007917B8"/>
    <w:rsid w:val="00792DB8"/>
    <w:rsid w:val="007972AC"/>
    <w:rsid w:val="00797403"/>
    <w:rsid w:val="007A28CE"/>
    <w:rsid w:val="007A2E1B"/>
    <w:rsid w:val="007A362A"/>
    <w:rsid w:val="007A3BEE"/>
    <w:rsid w:val="007B1D97"/>
    <w:rsid w:val="007B3D1C"/>
    <w:rsid w:val="007D0550"/>
    <w:rsid w:val="007D0DE0"/>
    <w:rsid w:val="007D1274"/>
    <w:rsid w:val="007E212F"/>
    <w:rsid w:val="007E44D3"/>
    <w:rsid w:val="007F030E"/>
    <w:rsid w:val="007F4A4E"/>
    <w:rsid w:val="007F509E"/>
    <w:rsid w:val="008038BD"/>
    <w:rsid w:val="008121B9"/>
    <w:rsid w:val="00812DA6"/>
    <w:rsid w:val="00814666"/>
    <w:rsid w:val="00823929"/>
    <w:rsid w:val="00827F4D"/>
    <w:rsid w:val="00833EA7"/>
    <w:rsid w:val="008353EC"/>
    <w:rsid w:val="00844855"/>
    <w:rsid w:val="00845140"/>
    <w:rsid w:val="00847E6A"/>
    <w:rsid w:val="00855777"/>
    <w:rsid w:val="0086065B"/>
    <w:rsid w:val="00862D74"/>
    <w:rsid w:val="0087073A"/>
    <w:rsid w:val="00870E01"/>
    <w:rsid w:val="0087230F"/>
    <w:rsid w:val="00872F90"/>
    <w:rsid w:val="0087530F"/>
    <w:rsid w:val="0088300E"/>
    <w:rsid w:val="00883415"/>
    <w:rsid w:val="008867DC"/>
    <w:rsid w:val="00890789"/>
    <w:rsid w:val="00890F94"/>
    <w:rsid w:val="00893368"/>
    <w:rsid w:val="008945F0"/>
    <w:rsid w:val="008A4CCD"/>
    <w:rsid w:val="008B0F95"/>
    <w:rsid w:val="008B1F85"/>
    <w:rsid w:val="008B3F7E"/>
    <w:rsid w:val="008B66B9"/>
    <w:rsid w:val="008C0178"/>
    <w:rsid w:val="008C397C"/>
    <w:rsid w:val="008C3F57"/>
    <w:rsid w:val="008C4A0E"/>
    <w:rsid w:val="008D4BC3"/>
    <w:rsid w:val="008E2E6B"/>
    <w:rsid w:val="008E349B"/>
    <w:rsid w:val="008E49D0"/>
    <w:rsid w:val="008F10CE"/>
    <w:rsid w:val="00901E63"/>
    <w:rsid w:val="00903468"/>
    <w:rsid w:val="00906E35"/>
    <w:rsid w:val="009119B9"/>
    <w:rsid w:val="009126C6"/>
    <w:rsid w:val="009167F6"/>
    <w:rsid w:val="00917468"/>
    <w:rsid w:val="00925620"/>
    <w:rsid w:val="0093036E"/>
    <w:rsid w:val="00931175"/>
    <w:rsid w:val="00932F3F"/>
    <w:rsid w:val="009361B9"/>
    <w:rsid w:val="009367E6"/>
    <w:rsid w:val="0094008D"/>
    <w:rsid w:val="009410E3"/>
    <w:rsid w:val="00946ADC"/>
    <w:rsid w:val="00950367"/>
    <w:rsid w:val="009547A9"/>
    <w:rsid w:val="00954BBB"/>
    <w:rsid w:val="0096045C"/>
    <w:rsid w:val="0096394B"/>
    <w:rsid w:val="00963D44"/>
    <w:rsid w:val="00967052"/>
    <w:rsid w:val="0096766B"/>
    <w:rsid w:val="00970D6F"/>
    <w:rsid w:val="0097784F"/>
    <w:rsid w:val="00994980"/>
    <w:rsid w:val="00994E9A"/>
    <w:rsid w:val="009A4719"/>
    <w:rsid w:val="009A716C"/>
    <w:rsid w:val="009C2AA8"/>
    <w:rsid w:val="009C2F83"/>
    <w:rsid w:val="009C37C0"/>
    <w:rsid w:val="009C514A"/>
    <w:rsid w:val="009C51AB"/>
    <w:rsid w:val="009C5B8D"/>
    <w:rsid w:val="009C6F03"/>
    <w:rsid w:val="009C78D8"/>
    <w:rsid w:val="009D096D"/>
    <w:rsid w:val="009D0F3A"/>
    <w:rsid w:val="009D1667"/>
    <w:rsid w:val="009D4299"/>
    <w:rsid w:val="009E1816"/>
    <w:rsid w:val="009E2F5C"/>
    <w:rsid w:val="009F302C"/>
    <w:rsid w:val="009F351D"/>
    <w:rsid w:val="009F6A10"/>
    <w:rsid w:val="00A01304"/>
    <w:rsid w:val="00A02A17"/>
    <w:rsid w:val="00A04EA7"/>
    <w:rsid w:val="00A1073D"/>
    <w:rsid w:val="00A202E8"/>
    <w:rsid w:val="00A3062C"/>
    <w:rsid w:val="00A35920"/>
    <w:rsid w:val="00A42D2F"/>
    <w:rsid w:val="00A43321"/>
    <w:rsid w:val="00A44FBD"/>
    <w:rsid w:val="00A459FE"/>
    <w:rsid w:val="00A54AAD"/>
    <w:rsid w:val="00A61E28"/>
    <w:rsid w:val="00A62086"/>
    <w:rsid w:val="00A81432"/>
    <w:rsid w:val="00A879A8"/>
    <w:rsid w:val="00A96D70"/>
    <w:rsid w:val="00A96DA6"/>
    <w:rsid w:val="00AB2D46"/>
    <w:rsid w:val="00AB3679"/>
    <w:rsid w:val="00AC353B"/>
    <w:rsid w:val="00AC4F1D"/>
    <w:rsid w:val="00AD5AF4"/>
    <w:rsid w:val="00AE0C68"/>
    <w:rsid w:val="00AE3AD4"/>
    <w:rsid w:val="00AE538D"/>
    <w:rsid w:val="00AE57D8"/>
    <w:rsid w:val="00AF3E7A"/>
    <w:rsid w:val="00B007C4"/>
    <w:rsid w:val="00B07F78"/>
    <w:rsid w:val="00B165EE"/>
    <w:rsid w:val="00B23C15"/>
    <w:rsid w:val="00B24967"/>
    <w:rsid w:val="00B24BD8"/>
    <w:rsid w:val="00B26744"/>
    <w:rsid w:val="00B32005"/>
    <w:rsid w:val="00B41521"/>
    <w:rsid w:val="00B426DE"/>
    <w:rsid w:val="00B43A34"/>
    <w:rsid w:val="00B4442A"/>
    <w:rsid w:val="00B45EBF"/>
    <w:rsid w:val="00B46401"/>
    <w:rsid w:val="00B50DB3"/>
    <w:rsid w:val="00B54E25"/>
    <w:rsid w:val="00B63ABA"/>
    <w:rsid w:val="00B720C9"/>
    <w:rsid w:val="00B77D51"/>
    <w:rsid w:val="00B83869"/>
    <w:rsid w:val="00B87122"/>
    <w:rsid w:val="00B94868"/>
    <w:rsid w:val="00B955A8"/>
    <w:rsid w:val="00BA225B"/>
    <w:rsid w:val="00BA4CC6"/>
    <w:rsid w:val="00BA66C5"/>
    <w:rsid w:val="00BA6FB5"/>
    <w:rsid w:val="00BB4578"/>
    <w:rsid w:val="00BB661D"/>
    <w:rsid w:val="00BB72E0"/>
    <w:rsid w:val="00BB7E30"/>
    <w:rsid w:val="00BC57E5"/>
    <w:rsid w:val="00BD4964"/>
    <w:rsid w:val="00BE0A6B"/>
    <w:rsid w:val="00BF463D"/>
    <w:rsid w:val="00BF5044"/>
    <w:rsid w:val="00BF6173"/>
    <w:rsid w:val="00C0304A"/>
    <w:rsid w:val="00C06503"/>
    <w:rsid w:val="00C24D63"/>
    <w:rsid w:val="00C34B0F"/>
    <w:rsid w:val="00C36961"/>
    <w:rsid w:val="00C371E2"/>
    <w:rsid w:val="00C41B88"/>
    <w:rsid w:val="00C42B91"/>
    <w:rsid w:val="00C43A6F"/>
    <w:rsid w:val="00C47685"/>
    <w:rsid w:val="00C55655"/>
    <w:rsid w:val="00C5718B"/>
    <w:rsid w:val="00C60747"/>
    <w:rsid w:val="00C62525"/>
    <w:rsid w:val="00C72E32"/>
    <w:rsid w:val="00C822EE"/>
    <w:rsid w:val="00C8675C"/>
    <w:rsid w:val="00C9191A"/>
    <w:rsid w:val="00C9546B"/>
    <w:rsid w:val="00CA153C"/>
    <w:rsid w:val="00CA4F72"/>
    <w:rsid w:val="00CA67EE"/>
    <w:rsid w:val="00CA72F9"/>
    <w:rsid w:val="00CB1888"/>
    <w:rsid w:val="00CB706E"/>
    <w:rsid w:val="00CC2BAE"/>
    <w:rsid w:val="00CD2751"/>
    <w:rsid w:val="00CD4038"/>
    <w:rsid w:val="00CD4D4B"/>
    <w:rsid w:val="00CD60B4"/>
    <w:rsid w:val="00CE1F21"/>
    <w:rsid w:val="00CE4BD1"/>
    <w:rsid w:val="00CE6EC8"/>
    <w:rsid w:val="00CF602B"/>
    <w:rsid w:val="00CF6A3F"/>
    <w:rsid w:val="00D002D6"/>
    <w:rsid w:val="00D01B45"/>
    <w:rsid w:val="00D05795"/>
    <w:rsid w:val="00D066E4"/>
    <w:rsid w:val="00D077BD"/>
    <w:rsid w:val="00D07FED"/>
    <w:rsid w:val="00D10651"/>
    <w:rsid w:val="00D12735"/>
    <w:rsid w:val="00D21841"/>
    <w:rsid w:val="00D26AC1"/>
    <w:rsid w:val="00D304F8"/>
    <w:rsid w:val="00D37949"/>
    <w:rsid w:val="00D604F2"/>
    <w:rsid w:val="00D70340"/>
    <w:rsid w:val="00D708DE"/>
    <w:rsid w:val="00D73771"/>
    <w:rsid w:val="00D7569E"/>
    <w:rsid w:val="00D84E55"/>
    <w:rsid w:val="00D85EB9"/>
    <w:rsid w:val="00D90CEE"/>
    <w:rsid w:val="00D91966"/>
    <w:rsid w:val="00D91B57"/>
    <w:rsid w:val="00D91CB7"/>
    <w:rsid w:val="00DA3264"/>
    <w:rsid w:val="00DA3D33"/>
    <w:rsid w:val="00DA41DF"/>
    <w:rsid w:val="00DA444E"/>
    <w:rsid w:val="00DA6A7C"/>
    <w:rsid w:val="00DC220A"/>
    <w:rsid w:val="00DC2EC6"/>
    <w:rsid w:val="00DD212E"/>
    <w:rsid w:val="00DE31C7"/>
    <w:rsid w:val="00DE608B"/>
    <w:rsid w:val="00DE63D4"/>
    <w:rsid w:val="00DF3165"/>
    <w:rsid w:val="00DF40EE"/>
    <w:rsid w:val="00E0377B"/>
    <w:rsid w:val="00E07B72"/>
    <w:rsid w:val="00E103FB"/>
    <w:rsid w:val="00E1564E"/>
    <w:rsid w:val="00E15CA8"/>
    <w:rsid w:val="00E37CC0"/>
    <w:rsid w:val="00E41934"/>
    <w:rsid w:val="00E4321A"/>
    <w:rsid w:val="00E432DC"/>
    <w:rsid w:val="00E44CF7"/>
    <w:rsid w:val="00E45019"/>
    <w:rsid w:val="00E45EB6"/>
    <w:rsid w:val="00E477DB"/>
    <w:rsid w:val="00E53C00"/>
    <w:rsid w:val="00E5573C"/>
    <w:rsid w:val="00E57548"/>
    <w:rsid w:val="00E601E3"/>
    <w:rsid w:val="00E612C9"/>
    <w:rsid w:val="00E66320"/>
    <w:rsid w:val="00E77B72"/>
    <w:rsid w:val="00E849ED"/>
    <w:rsid w:val="00E9050A"/>
    <w:rsid w:val="00E905A9"/>
    <w:rsid w:val="00E94C72"/>
    <w:rsid w:val="00E974D6"/>
    <w:rsid w:val="00E97532"/>
    <w:rsid w:val="00EA005C"/>
    <w:rsid w:val="00EA028E"/>
    <w:rsid w:val="00EC10CA"/>
    <w:rsid w:val="00EC17EF"/>
    <w:rsid w:val="00ED6256"/>
    <w:rsid w:val="00EE6329"/>
    <w:rsid w:val="00EE6A90"/>
    <w:rsid w:val="00EE7EAB"/>
    <w:rsid w:val="00EF0CE0"/>
    <w:rsid w:val="00EF0EF4"/>
    <w:rsid w:val="00EF5DB3"/>
    <w:rsid w:val="00EF739D"/>
    <w:rsid w:val="00F04100"/>
    <w:rsid w:val="00F11E7B"/>
    <w:rsid w:val="00F15137"/>
    <w:rsid w:val="00F1525F"/>
    <w:rsid w:val="00F215B1"/>
    <w:rsid w:val="00F222FE"/>
    <w:rsid w:val="00F23765"/>
    <w:rsid w:val="00F2395D"/>
    <w:rsid w:val="00F24C73"/>
    <w:rsid w:val="00F32749"/>
    <w:rsid w:val="00F33DF3"/>
    <w:rsid w:val="00F43CFF"/>
    <w:rsid w:val="00F44496"/>
    <w:rsid w:val="00F554E7"/>
    <w:rsid w:val="00F55532"/>
    <w:rsid w:val="00F563EC"/>
    <w:rsid w:val="00F57AE2"/>
    <w:rsid w:val="00F600D3"/>
    <w:rsid w:val="00F62B5C"/>
    <w:rsid w:val="00F64D6A"/>
    <w:rsid w:val="00F71B65"/>
    <w:rsid w:val="00F7795E"/>
    <w:rsid w:val="00F81517"/>
    <w:rsid w:val="00F837F3"/>
    <w:rsid w:val="00F838F9"/>
    <w:rsid w:val="00F92FC4"/>
    <w:rsid w:val="00F96ADE"/>
    <w:rsid w:val="00FA09E2"/>
    <w:rsid w:val="00FA0EBE"/>
    <w:rsid w:val="00FA6C31"/>
    <w:rsid w:val="00FB6589"/>
    <w:rsid w:val="00FC02D3"/>
    <w:rsid w:val="00FC73CE"/>
    <w:rsid w:val="00FD18DD"/>
    <w:rsid w:val="00FE2095"/>
    <w:rsid w:val="00FE5926"/>
    <w:rsid w:val="00FF561A"/>
    <w:rsid w:val="00FF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A1B8B0"/>
  <w15:docId w15:val="{4381F3A3-740E-4C6A-9CD1-3940973ED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490"/>
  </w:style>
  <w:style w:type="paragraph" w:styleId="1">
    <w:name w:val="heading 1"/>
    <w:basedOn w:val="a"/>
    <w:next w:val="a"/>
    <w:link w:val="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0"/>
    <w:link w:val="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Char">
    <w:name w:val="Επικεφαλίδα 4 Char"/>
    <w:basedOn w:val="a0"/>
    <w:link w:val="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Char">
    <w:name w:val="Επικεφαλίδα 5 Char"/>
    <w:basedOn w:val="a0"/>
    <w:link w:val="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Char">
    <w:name w:val="Επικεφαλίδα 6 Char"/>
    <w:basedOn w:val="a0"/>
    <w:link w:val="6"/>
    <w:rsid w:val="001B3490"/>
    <w:rPr>
      <w:b/>
      <w:bCs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8Char">
    <w:name w:val="Επικεφαλίδα 8 Char"/>
    <w:basedOn w:val="a0"/>
    <w:link w:val="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Char">
    <w:name w:val="Επικεφαλίδα 9 Char"/>
    <w:basedOn w:val="a0"/>
    <w:link w:val="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-">
    <w:name w:val="Hyperlink"/>
    <w:basedOn w:val="a0"/>
    <w:uiPriority w:val="99"/>
    <w:unhideWhenUsed/>
    <w:rsid w:val="001D5243"/>
    <w:rPr>
      <w:color w:val="0000FF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ED6256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D6256"/>
    <w:rPr>
      <w:rFonts w:ascii="Segoe UI" w:hAnsi="Segoe UI" w:cs="Segoe UI"/>
      <w:sz w:val="18"/>
      <w:szCs w:val="18"/>
    </w:rPr>
  </w:style>
  <w:style w:type="character" w:styleId="a4">
    <w:name w:val="Unresolved Mention"/>
    <w:basedOn w:val="a0"/>
    <w:uiPriority w:val="99"/>
    <w:semiHidden/>
    <w:unhideWhenUsed/>
    <w:rsid w:val="00FF7B28"/>
    <w:rPr>
      <w:color w:val="605E5C"/>
      <w:shd w:val="clear" w:color="auto" w:fill="E1DFDD"/>
    </w:rPr>
  </w:style>
  <w:style w:type="paragraph" w:styleId="a5">
    <w:name w:val="header"/>
    <w:basedOn w:val="a"/>
    <w:link w:val="Char0"/>
    <w:uiPriority w:val="99"/>
    <w:unhideWhenUsed/>
    <w:rsid w:val="00377A5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377A56"/>
  </w:style>
  <w:style w:type="paragraph" w:styleId="a6">
    <w:name w:val="footer"/>
    <w:basedOn w:val="a"/>
    <w:link w:val="Char1"/>
    <w:uiPriority w:val="99"/>
    <w:unhideWhenUsed/>
    <w:rsid w:val="00377A56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377A56"/>
  </w:style>
  <w:style w:type="table" w:styleId="a7">
    <w:name w:val="Table Grid"/>
    <w:basedOn w:val="a1"/>
    <w:uiPriority w:val="59"/>
    <w:rsid w:val="00EC17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9D1667"/>
    <w:pPr>
      <w:ind w:left="720"/>
      <w:contextualSpacing/>
    </w:pPr>
    <w:rPr>
      <w:sz w:val="24"/>
      <w:szCs w:val="24"/>
      <w:lang w:val="el-GR" w:eastAsia="el-GR"/>
    </w:rPr>
  </w:style>
  <w:style w:type="paragraph" w:styleId="-HTML">
    <w:name w:val="HTML Preformatted"/>
    <w:basedOn w:val="a"/>
    <w:link w:val="-HTMLChar"/>
    <w:uiPriority w:val="99"/>
    <w:semiHidden/>
    <w:unhideWhenUsed/>
    <w:rsid w:val="00016F20"/>
    <w:rPr>
      <w:rFonts w:ascii="Consolas" w:hAnsi="Consolas"/>
    </w:rPr>
  </w:style>
  <w:style w:type="character" w:customStyle="1" w:styleId="-HTMLChar">
    <w:name w:val="Προ-διαμορφωμένο HTML Char"/>
    <w:basedOn w:val="a0"/>
    <w:link w:val="-HTML"/>
    <w:uiPriority w:val="99"/>
    <w:semiHidden/>
    <w:rsid w:val="00016F20"/>
    <w:rPr>
      <w:rFonts w:ascii="Consolas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12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kavala.gov.gr" TargetMode="External"/><Relationship Id="rId18" Type="http://schemas.openxmlformats.org/officeDocument/2006/relationships/hyperlink" Target="https://nepps-search.eprocurement.gov.gr/actSearch/resources/search/377064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promitheus.gov.gr" TargetMode="External"/><Relationship Id="rId17" Type="http://schemas.openxmlformats.org/officeDocument/2006/relationships/hyperlink" Target="https://nepps-search.eprocurement.gov.gr/actSearch/resources/search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nepps-search.eprocurement.gov.gr/actSearch/resources/search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mitheus.gov.g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epps-search.eprocurement.gov.gr/actSearch/resources/search/" TargetMode="External"/><Relationship Id="rId10" Type="http://schemas.openxmlformats.org/officeDocument/2006/relationships/hyperlink" Target="http://www.kavala.gov.gr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upplies@kavala.gov.gr" TargetMode="External"/><Relationship Id="rId14" Type="http://schemas.openxmlformats.org/officeDocument/2006/relationships/hyperlink" Target="https://nepps-search.eprocurement.gov.gr/actSearch/resources/searc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F9674-B9BD-47B0-8450-0BF7E55EF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4</Pages>
  <Words>1194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Δέσποινα</dc:creator>
  <cp:lastModifiedBy>Αγλαΐα Παντελάκη</cp:lastModifiedBy>
  <cp:revision>501</cp:revision>
  <cp:lastPrinted>2024-10-23T10:28:00Z</cp:lastPrinted>
  <dcterms:created xsi:type="dcterms:W3CDTF">2021-08-27T10:53:00Z</dcterms:created>
  <dcterms:modified xsi:type="dcterms:W3CDTF">2025-07-16T09:55:00Z</dcterms:modified>
</cp:coreProperties>
</file>