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7"/>
        <w:gridCol w:w="6628"/>
      </w:tblGrid>
      <w:tr w:rsidR="00F11D08" w:rsidRPr="001142C4" w14:paraId="3ACDC6C3" w14:textId="77777777" w:rsidTr="009B5D66">
        <w:trPr>
          <w:trHeight w:val="2684"/>
          <w:jc w:val="center"/>
        </w:trPr>
        <w:tc>
          <w:tcPr>
            <w:tcW w:w="4287" w:type="dxa"/>
            <w:tcBorders>
              <w:top w:val="single" w:sz="4" w:space="0" w:color="auto"/>
              <w:left w:val="single" w:sz="4" w:space="0" w:color="auto"/>
              <w:bottom w:val="single" w:sz="4" w:space="0" w:color="auto"/>
              <w:right w:val="single" w:sz="4" w:space="0" w:color="auto"/>
            </w:tcBorders>
          </w:tcPr>
          <w:p w14:paraId="27DC2199" w14:textId="77777777" w:rsidR="00F11D08" w:rsidRPr="00F11D08" w:rsidRDefault="00F11D08" w:rsidP="00F11D08">
            <w:pPr>
              <w:keepNext/>
              <w:spacing w:after="0" w:line="276" w:lineRule="auto"/>
              <w:ind w:firstLine="464"/>
              <w:outlineLvl w:val="2"/>
              <w:rPr>
                <w:rFonts w:ascii="Arial" w:eastAsia="Arial Unicode MS" w:hAnsi="Arial" w:cs="Arial"/>
                <w:b/>
                <w:bCs/>
                <w:sz w:val="20"/>
                <w:szCs w:val="20"/>
              </w:rPr>
            </w:pPr>
            <w:r w:rsidRPr="00F11D08">
              <w:rPr>
                <w:rFonts w:ascii="Arial" w:eastAsia="Arial Unicode MS" w:hAnsi="Arial" w:cs="Arial"/>
                <w:b/>
                <w:bCs/>
                <w:sz w:val="20"/>
                <w:szCs w:val="20"/>
              </w:rPr>
              <w:t xml:space="preserve">    </w:t>
            </w:r>
            <w:r w:rsidRPr="00F11D08">
              <w:rPr>
                <w:rFonts w:ascii="Arial" w:eastAsia="Arial Unicode MS" w:hAnsi="Arial" w:cs="Arial"/>
                <w:b/>
                <w:noProof/>
                <w:sz w:val="20"/>
                <w:szCs w:val="20"/>
                <w:lang w:eastAsia="el-GR"/>
              </w:rPr>
              <w:drawing>
                <wp:inline distT="0" distB="0" distL="0" distR="0" wp14:anchorId="034EFD89" wp14:editId="08612A51">
                  <wp:extent cx="552450" cy="561975"/>
                  <wp:effectExtent l="0" t="0" r="0" b="9525"/>
                  <wp:docPr id="3" name="Εικόνα 1" descr="Εικόνα που περιέχει μπλε, Μπελ ηλεκτρίκ, κύκλος, πήλινα σκεύ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1" descr="Εικόνα που περιέχει μπλε, Μπελ ηλεκτρίκ, κύκλος, πήλινα σκεύη&#10;&#10;Περιγραφή που δημιουργήθηκε αυτόματ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2450" cy="561975"/>
                          </a:xfrm>
                          <a:prstGeom prst="rect">
                            <a:avLst/>
                          </a:prstGeom>
                          <a:noFill/>
                          <a:ln>
                            <a:noFill/>
                          </a:ln>
                        </pic:spPr>
                      </pic:pic>
                    </a:graphicData>
                  </a:graphic>
                </wp:inline>
              </w:drawing>
            </w:r>
          </w:p>
          <w:p w14:paraId="4301A061" w14:textId="77777777"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ΕΛΛΗΝΙΚΗ ΔΗΜΟΚΡΑΤΙΑ</w:t>
            </w:r>
            <w:r w:rsidRPr="00F11D08">
              <w:rPr>
                <w:rFonts w:ascii="Arial" w:eastAsia="Calibri" w:hAnsi="Arial" w:cs="Arial"/>
                <w:sz w:val="20"/>
                <w:szCs w:val="20"/>
              </w:rPr>
              <w:tab/>
            </w:r>
            <w:r w:rsidRPr="00F11D08">
              <w:rPr>
                <w:rFonts w:ascii="Arial" w:eastAsia="Calibri" w:hAnsi="Arial" w:cs="Arial"/>
                <w:sz w:val="20"/>
                <w:szCs w:val="20"/>
              </w:rPr>
              <w:tab/>
            </w:r>
            <w:r w:rsidRPr="00F11D08">
              <w:rPr>
                <w:rFonts w:ascii="Arial" w:eastAsia="Calibri" w:hAnsi="Arial" w:cs="Arial"/>
                <w:sz w:val="20"/>
                <w:szCs w:val="20"/>
              </w:rPr>
              <w:tab/>
            </w:r>
          </w:p>
          <w:p w14:paraId="3072931D" w14:textId="77777777"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ΔΗΜΟΣ ΚΑΒΑΛΑΣ</w:t>
            </w:r>
          </w:p>
          <w:p w14:paraId="494BC02E" w14:textId="3926EBC8"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 xml:space="preserve">ΔΙΕΥΘΥΝΣΗ ΤΕΧΝΙΚΩΝ ΥΠΗΡΕΣΙΩΝ    </w:t>
            </w:r>
            <w:r w:rsidRPr="00F11D08">
              <w:rPr>
                <w:rFonts w:ascii="Arial" w:eastAsia="Calibri" w:hAnsi="Arial" w:cs="Arial"/>
                <w:sz w:val="20"/>
                <w:szCs w:val="20"/>
              </w:rPr>
              <w:tab/>
              <w:t xml:space="preserve">                                                        ΤΜΗΜΑ ΜΕΛΕΤΩΝ ΚΑΙ ΈΡΓΩΝ                                                   </w:t>
            </w:r>
          </w:p>
          <w:p w14:paraId="7A187661" w14:textId="77777777" w:rsidR="00F11D08" w:rsidRPr="00F11D08" w:rsidRDefault="00F11D08" w:rsidP="00F11D08">
            <w:pPr>
              <w:tabs>
                <w:tab w:val="left" w:pos="426"/>
                <w:tab w:val="num" w:pos="567"/>
                <w:tab w:val="num" w:pos="825"/>
              </w:tabs>
              <w:spacing w:after="0" w:line="276" w:lineRule="auto"/>
              <w:rPr>
                <w:rFonts w:ascii="Arial" w:eastAsia="Times New Roman" w:hAnsi="Arial" w:cs="Arial"/>
                <w:b/>
                <w:bCs/>
                <w:sz w:val="20"/>
                <w:szCs w:val="20"/>
              </w:rPr>
            </w:pPr>
          </w:p>
        </w:tc>
        <w:tc>
          <w:tcPr>
            <w:tcW w:w="6628" w:type="dxa"/>
            <w:tcBorders>
              <w:top w:val="single" w:sz="4" w:space="0" w:color="auto"/>
              <w:left w:val="single" w:sz="4" w:space="0" w:color="auto"/>
              <w:bottom w:val="single" w:sz="4" w:space="0" w:color="auto"/>
              <w:right w:val="single" w:sz="4" w:space="0" w:color="auto"/>
            </w:tcBorders>
          </w:tcPr>
          <w:p w14:paraId="178266FE" w14:textId="77777777" w:rsidR="00F11D08" w:rsidRPr="00F11D08" w:rsidRDefault="00F11D08" w:rsidP="00F11D08">
            <w:pPr>
              <w:spacing w:after="0" w:line="276" w:lineRule="auto"/>
              <w:rPr>
                <w:rFonts w:ascii="Arial" w:eastAsia="Times New Roman" w:hAnsi="Arial" w:cs="Arial"/>
                <w:sz w:val="20"/>
                <w:szCs w:val="20"/>
              </w:rPr>
            </w:pPr>
          </w:p>
          <w:p w14:paraId="00B5EC94" w14:textId="77777777" w:rsidR="00F11D08" w:rsidRPr="00F11D08" w:rsidRDefault="00F11D08" w:rsidP="00F11D08">
            <w:pPr>
              <w:keepNext/>
              <w:spacing w:after="0" w:line="276" w:lineRule="auto"/>
              <w:jc w:val="both"/>
              <w:outlineLvl w:val="2"/>
              <w:rPr>
                <w:rFonts w:ascii="Arial" w:eastAsia="Arial Unicode MS" w:hAnsi="Arial" w:cs="Arial"/>
                <w:bCs/>
                <w:sz w:val="20"/>
                <w:szCs w:val="20"/>
              </w:rPr>
            </w:pPr>
            <w:r w:rsidRPr="00F11D08">
              <w:rPr>
                <w:rFonts w:ascii="Arial" w:eastAsia="Arial Unicode MS" w:hAnsi="Arial" w:cs="Arial"/>
                <w:bCs/>
                <w:sz w:val="20"/>
                <w:szCs w:val="20"/>
              </w:rPr>
              <w:t>Έργο:</w:t>
            </w:r>
          </w:p>
          <w:p w14:paraId="5E41961F" w14:textId="7FDE2CCE" w:rsidR="00F11D08" w:rsidRPr="001142C4" w:rsidRDefault="00B10173" w:rsidP="00B10173">
            <w:pPr>
              <w:autoSpaceDE w:val="0"/>
              <w:autoSpaceDN w:val="0"/>
              <w:adjustRightInd w:val="0"/>
              <w:jc w:val="both"/>
              <w:rPr>
                <w:rFonts w:ascii="Arial,Bold" w:eastAsia="Calibri" w:hAnsi="Arial,Bold" w:cs="Arial,Bold"/>
                <w:b/>
                <w:bCs/>
                <w:sz w:val="18"/>
                <w:szCs w:val="18"/>
                <w:lang w:eastAsia="el-GR"/>
              </w:rPr>
            </w:pPr>
            <w:r w:rsidRPr="00B10173">
              <w:rPr>
                <w:rFonts w:ascii="Arial,Bold" w:eastAsia="Calibri" w:hAnsi="Arial,Bold" w:cs="Arial,Bold"/>
                <w:b/>
                <w:bCs/>
                <w:sz w:val="18"/>
                <w:szCs w:val="18"/>
                <w:lang w:val="en-US" w:eastAsia="el-GR"/>
              </w:rPr>
              <w:t>LAP</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BLACK</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Strengthening</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the</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local</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intervention</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capacities</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for</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climate</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change</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in</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the</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Black</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Sea</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Region</w:t>
            </w:r>
            <w:r w:rsidRPr="00B10173">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val="en-US" w:eastAsia="el-GR"/>
              </w:rPr>
              <w:t>BSB</w:t>
            </w:r>
            <w:r w:rsidRPr="00B10173">
              <w:rPr>
                <w:rFonts w:ascii="Arial,Bold" w:eastAsia="Calibri" w:hAnsi="Arial,Bold" w:cs="Arial,Bold"/>
                <w:b/>
                <w:bCs/>
                <w:sz w:val="18"/>
                <w:szCs w:val="18"/>
                <w:lang w:eastAsia="el-GR"/>
              </w:rPr>
              <w:t>00353)</w:t>
            </w:r>
            <w:r w:rsidR="001142C4">
              <w:t xml:space="preserve"> (Ενίσχυση των τοπικών ικανοτήτων παρέμβασης για την κλιματική αλλαγή στην περιοχή της Μαύρης Θάλασσας) </w:t>
            </w:r>
            <w:r w:rsidRPr="00B10173">
              <w:rPr>
                <w:rFonts w:ascii="Arial,Bold" w:eastAsia="Calibri" w:hAnsi="Arial,Bold" w:cs="Arial,Bold"/>
                <w:b/>
                <w:bCs/>
                <w:sz w:val="18"/>
                <w:szCs w:val="18"/>
                <w:lang w:eastAsia="el-GR"/>
              </w:rPr>
              <w:t xml:space="preserve"> - Δημιουργία Αστικού Πάρκου επί</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eastAsia="el-GR"/>
              </w:rPr>
              <w:t>της</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eastAsia="el-GR"/>
              </w:rPr>
              <w:t>Καποδιστρίου</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eastAsia="el-GR"/>
              </w:rPr>
              <w:t>και</w:t>
            </w:r>
            <w:r w:rsidRPr="001142C4">
              <w:rPr>
                <w:rFonts w:ascii="Arial,Bold" w:eastAsia="Calibri" w:hAnsi="Arial,Bold" w:cs="Arial,Bold"/>
                <w:b/>
                <w:bCs/>
                <w:sz w:val="18"/>
                <w:szCs w:val="18"/>
                <w:lang w:eastAsia="el-GR"/>
              </w:rPr>
              <w:t xml:space="preserve"> </w:t>
            </w:r>
            <w:r w:rsidRPr="00B10173">
              <w:rPr>
                <w:rFonts w:ascii="Arial,Bold" w:eastAsia="Calibri" w:hAnsi="Arial,Bold" w:cs="Arial,Bold"/>
                <w:b/>
                <w:bCs/>
                <w:sz w:val="18"/>
                <w:szCs w:val="18"/>
                <w:lang w:eastAsia="el-GR"/>
              </w:rPr>
              <w:t>Πατρόκλου</w:t>
            </w:r>
          </w:p>
          <w:p w14:paraId="1529117C" w14:textId="77777777" w:rsidR="00F11D08" w:rsidRPr="001142C4" w:rsidRDefault="00F11D08" w:rsidP="00F11D08">
            <w:pPr>
              <w:keepNext/>
              <w:spacing w:after="0" w:line="276" w:lineRule="auto"/>
              <w:ind w:firstLine="464"/>
              <w:jc w:val="both"/>
              <w:outlineLvl w:val="2"/>
              <w:rPr>
                <w:rFonts w:ascii="Arial" w:eastAsia="Arial Unicode MS" w:hAnsi="Arial" w:cs="Arial"/>
                <w:bCs/>
                <w:sz w:val="20"/>
                <w:szCs w:val="20"/>
              </w:rPr>
            </w:pPr>
          </w:p>
          <w:p w14:paraId="63908867" w14:textId="77777777" w:rsidR="00F11D08" w:rsidRPr="001142C4" w:rsidRDefault="00F11D08" w:rsidP="00F11D08">
            <w:pPr>
              <w:keepNext/>
              <w:spacing w:after="0" w:line="276" w:lineRule="auto"/>
              <w:ind w:firstLine="464"/>
              <w:jc w:val="both"/>
              <w:outlineLvl w:val="2"/>
              <w:rPr>
                <w:rFonts w:ascii="Arial" w:eastAsia="Times New Roman" w:hAnsi="Arial" w:cs="Arial"/>
                <w:sz w:val="20"/>
                <w:szCs w:val="20"/>
              </w:rPr>
            </w:pPr>
            <w:r w:rsidRPr="001142C4">
              <w:rPr>
                <w:rFonts w:ascii="Arial" w:eastAsia="Times New Roman" w:hAnsi="Arial" w:cs="Arial"/>
                <w:sz w:val="20"/>
                <w:szCs w:val="20"/>
              </w:rPr>
              <w:t xml:space="preserve"> </w:t>
            </w:r>
          </w:p>
        </w:tc>
      </w:tr>
    </w:tbl>
    <w:p w14:paraId="5F1E8B59" w14:textId="2363EB8F" w:rsidR="00FE4366" w:rsidRPr="001142C4" w:rsidRDefault="00FE4366" w:rsidP="00224033"/>
    <w:p w14:paraId="01387C88" w14:textId="77777777" w:rsidR="000D7F4E" w:rsidRPr="001142C4" w:rsidRDefault="000D7F4E" w:rsidP="00224033"/>
    <w:p w14:paraId="45D6800B" w14:textId="77777777" w:rsidR="000D7F4E" w:rsidRPr="001142C4" w:rsidRDefault="000D7F4E" w:rsidP="00224033"/>
    <w:p w14:paraId="3309FE67" w14:textId="7ADA7C51" w:rsidR="00FE4366" w:rsidRDefault="000D7F4E" w:rsidP="005E4799">
      <w:pPr>
        <w:jc w:val="center"/>
      </w:pPr>
      <w:r>
        <w:rPr>
          <w:noProof/>
        </w:rPr>
        <w:drawing>
          <wp:inline distT="0" distB="0" distL="0" distR="0" wp14:anchorId="66490293" wp14:editId="2ED84ADF">
            <wp:extent cx="5501458" cy="5448300"/>
            <wp:effectExtent l="0" t="0" r="4445" b="0"/>
            <wp:docPr id="11776902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03731" cy="5450551"/>
                    </a:xfrm>
                    <a:prstGeom prst="rect">
                      <a:avLst/>
                    </a:prstGeom>
                    <a:noFill/>
                  </pic:spPr>
                </pic:pic>
              </a:graphicData>
            </a:graphic>
          </wp:inline>
        </w:drawing>
      </w:r>
    </w:p>
    <w:p w14:paraId="79DFB9CF" w14:textId="77777777" w:rsidR="00F11D08" w:rsidRDefault="00F11D08" w:rsidP="00F11D08">
      <w:pPr>
        <w:jc w:val="center"/>
        <w:rPr>
          <w:rFonts w:ascii="Arial" w:hAnsi="Arial" w:cs="Arial"/>
        </w:rPr>
      </w:pPr>
    </w:p>
    <w:p w14:paraId="483B4628" w14:textId="77777777" w:rsidR="000D7F4E" w:rsidRDefault="000D7F4E" w:rsidP="00F11D08">
      <w:pPr>
        <w:jc w:val="center"/>
        <w:rPr>
          <w:rFonts w:ascii="Arial" w:hAnsi="Arial" w:cs="Arial"/>
        </w:rPr>
      </w:pPr>
    </w:p>
    <w:p w14:paraId="52F7485D" w14:textId="77777777" w:rsidR="006E268E" w:rsidRDefault="006E268E" w:rsidP="00F11D08">
      <w:pPr>
        <w:jc w:val="center"/>
        <w:rPr>
          <w:rFonts w:ascii="Arial" w:hAnsi="Arial" w:cs="Arial"/>
        </w:rPr>
      </w:pPr>
    </w:p>
    <w:p w14:paraId="5D5272C6" w14:textId="77777777" w:rsidR="006E268E" w:rsidRDefault="006E268E" w:rsidP="00F11D08">
      <w:pPr>
        <w:jc w:val="center"/>
        <w:rPr>
          <w:rFonts w:ascii="Arial" w:hAnsi="Arial" w:cs="Arial"/>
        </w:rPr>
      </w:pPr>
    </w:p>
    <w:p w14:paraId="3DB7E18A" w14:textId="73A007A6" w:rsidR="00F11D08" w:rsidRPr="006E268E" w:rsidRDefault="00F11D08" w:rsidP="00F11D08">
      <w:pPr>
        <w:jc w:val="center"/>
        <w:rPr>
          <w:rFonts w:ascii="Arial" w:hAnsi="Arial" w:cs="Arial"/>
          <w:u w:val="single"/>
        </w:rPr>
      </w:pPr>
      <w:r w:rsidRPr="006E268E">
        <w:rPr>
          <w:rFonts w:ascii="Arial" w:hAnsi="Arial" w:cs="Arial"/>
          <w:u w:val="single"/>
        </w:rPr>
        <w:lastRenderedPageBreak/>
        <w:t>ΤΕΧΝΙΚΗ ΈΚΘΕΣΗ</w:t>
      </w:r>
    </w:p>
    <w:p w14:paraId="4331AE20" w14:textId="4FFE71B9" w:rsidR="00285037" w:rsidRPr="00056A7F" w:rsidRDefault="00285037" w:rsidP="00E13774">
      <w:pPr>
        <w:jc w:val="both"/>
        <w:rPr>
          <w:rFonts w:ascii="Arial" w:hAnsi="Arial" w:cs="Arial"/>
          <w:sz w:val="20"/>
          <w:szCs w:val="20"/>
        </w:rPr>
      </w:pPr>
      <w:r w:rsidRPr="00056A7F">
        <w:rPr>
          <w:rFonts w:ascii="Arial" w:hAnsi="Arial" w:cs="Arial"/>
          <w:sz w:val="20"/>
          <w:szCs w:val="20"/>
        </w:rPr>
        <w:t>Η</w:t>
      </w:r>
      <w:r w:rsidR="007C0C70" w:rsidRPr="00056A7F">
        <w:rPr>
          <w:rFonts w:ascii="Arial" w:hAnsi="Arial" w:cs="Arial"/>
          <w:sz w:val="20"/>
          <w:szCs w:val="20"/>
        </w:rPr>
        <w:t xml:space="preserve"> παρούσα μελέτη αφορά τις εργασίες</w:t>
      </w:r>
      <w:r w:rsidR="00604CBA" w:rsidRPr="00056A7F">
        <w:rPr>
          <w:rFonts w:ascii="Arial" w:hAnsi="Arial" w:cs="Arial"/>
          <w:sz w:val="20"/>
          <w:szCs w:val="20"/>
        </w:rPr>
        <w:t xml:space="preserve"> για την διαμόρφωση νέας παιδικής χαράς στην οδό Καποδιστρίου</w:t>
      </w:r>
      <w:r w:rsidR="0006432C" w:rsidRPr="00056A7F">
        <w:rPr>
          <w:rFonts w:ascii="Arial" w:hAnsi="Arial" w:cs="Arial"/>
          <w:sz w:val="20"/>
          <w:szCs w:val="20"/>
        </w:rPr>
        <w:t>, στην Δ.Ε. Καβάλας.</w:t>
      </w:r>
      <w:r w:rsidR="00604CBA" w:rsidRPr="00056A7F">
        <w:rPr>
          <w:rFonts w:ascii="Arial" w:hAnsi="Arial" w:cs="Arial"/>
          <w:sz w:val="20"/>
          <w:szCs w:val="20"/>
        </w:rPr>
        <w:t xml:space="preserve"> </w:t>
      </w:r>
      <w:r w:rsidRPr="00056A7F">
        <w:rPr>
          <w:rFonts w:ascii="Arial" w:hAnsi="Arial" w:cs="Arial"/>
          <w:sz w:val="20"/>
          <w:szCs w:val="20"/>
        </w:rPr>
        <w:t xml:space="preserve"> </w:t>
      </w:r>
      <w:r w:rsidR="0006432C" w:rsidRPr="00056A7F">
        <w:rPr>
          <w:rFonts w:ascii="Arial" w:hAnsi="Arial" w:cs="Arial"/>
          <w:sz w:val="20"/>
          <w:szCs w:val="20"/>
        </w:rPr>
        <w:t>Το εμβαδόν που προκύπτει στο κτηματολόγιο είναι</w:t>
      </w:r>
      <w:r w:rsidR="00E43A7A" w:rsidRPr="00056A7F">
        <w:rPr>
          <w:rFonts w:ascii="Arial" w:hAnsi="Arial" w:cs="Arial"/>
          <w:sz w:val="20"/>
          <w:szCs w:val="20"/>
        </w:rPr>
        <w:t xml:space="preserve"> </w:t>
      </w:r>
      <w:r w:rsidR="0006432C" w:rsidRPr="00056A7F">
        <w:rPr>
          <w:rFonts w:ascii="Arial" w:hAnsi="Arial" w:cs="Arial"/>
          <w:sz w:val="20"/>
          <w:szCs w:val="20"/>
        </w:rPr>
        <w:t>337.86</w:t>
      </w:r>
      <w:r w:rsidR="00E43A7A" w:rsidRPr="00056A7F">
        <w:rPr>
          <w:rFonts w:ascii="Arial" w:hAnsi="Arial" w:cs="Arial"/>
          <w:sz w:val="20"/>
          <w:szCs w:val="20"/>
        </w:rPr>
        <w:t xml:space="preserve">,00 </w:t>
      </w:r>
      <w:r w:rsidR="0006432C" w:rsidRPr="00056A7F">
        <w:rPr>
          <w:rFonts w:ascii="Arial" w:hAnsi="Arial" w:cs="Arial"/>
          <w:sz w:val="20"/>
          <w:szCs w:val="20"/>
        </w:rPr>
        <w:t>τ</w:t>
      </w:r>
      <w:r w:rsidR="00E43A7A" w:rsidRPr="00056A7F">
        <w:rPr>
          <w:rFonts w:ascii="Arial" w:hAnsi="Arial" w:cs="Arial"/>
          <w:sz w:val="20"/>
          <w:szCs w:val="20"/>
        </w:rPr>
        <w:t>.</w:t>
      </w:r>
      <w:r w:rsidR="0006432C" w:rsidRPr="00056A7F">
        <w:rPr>
          <w:rFonts w:ascii="Arial" w:hAnsi="Arial" w:cs="Arial"/>
          <w:sz w:val="20"/>
          <w:szCs w:val="20"/>
        </w:rPr>
        <w:t>μ. Σύμφωνα με το τοπογραφικό διάγραμμα του 2015 το εμβαδόν είναι 319</w:t>
      </w:r>
      <w:r w:rsidR="00E43A7A" w:rsidRPr="00056A7F">
        <w:rPr>
          <w:rFonts w:ascii="Arial" w:hAnsi="Arial" w:cs="Arial"/>
          <w:sz w:val="20"/>
          <w:szCs w:val="20"/>
        </w:rPr>
        <w:t xml:space="preserve">,00 </w:t>
      </w:r>
      <w:r w:rsidR="0006432C" w:rsidRPr="00056A7F">
        <w:rPr>
          <w:rFonts w:ascii="Arial" w:hAnsi="Arial" w:cs="Arial"/>
          <w:sz w:val="20"/>
          <w:szCs w:val="20"/>
        </w:rPr>
        <w:t>τ</w:t>
      </w:r>
      <w:r w:rsidR="00E43A7A" w:rsidRPr="00056A7F">
        <w:rPr>
          <w:rFonts w:ascii="Arial" w:hAnsi="Arial" w:cs="Arial"/>
          <w:sz w:val="20"/>
          <w:szCs w:val="20"/>
        </w:rPr>
        <w:t>.</w:t>
      </w:r>
      <w:r w:rsidR="0006432C" w:rsidRPr="00056A7F">
        <w:rPr>
          <w:rFonts w:ascii="Arial" w:hAnsi="Arial" w:cs="Arial"/>
          <w:sz w:val="20"/>
          <w:szCs w:val="20"/>
        </w:rPr>
        <w:t>μ.</w:t>
      </w:r>
    </w:p>
    <w:p w14:paraId="63F1E98C" w14:textId="6BC373D8" w:rsidR="00285037" w:rsidRPr="00056A7F" w:rsidRDefault="00285037" w:rsidP="00E13774">
      <w:pPr>
        <w:jc w:val="both"/>
        <w:rPr>
          <w:rFonts w:ascii="Arial" w:hAnsi="Arial" w:cs="Arial"/>
          <w:sz w:val="20"/>
          <w:szCs w:val="20"/>
        </w:rPr>
      </w:pPr>
      <w:r w:rsidRPr="00056A7F">
        <w:rPr>
          <w:rFonts w:ascii="Arial" w:hAnsi="Arial" w:cs="Arial"/>
          <w:sz w:val="20"/>
          <w:szCs w:val="20"/>
        </w:rPr>
        <w:t>Σ</w:t>
      </w:r>
      <w:r w:rsidR="00D84F90" w:rsidRPr="00056A7F">
        <w:rPr>
          <w:rFonts w:ascii="Arial" w:hAnsi="Arial" w:cs="Arial"/>
          <w:sz w:val="20"/>
          <w:szCs w:val="20"/>
        </w:rPr>
        <w:t xml:space="preserve">το χώρο αυτό υπήρξαν στο παρελθόν διάσπαρτα όργανα παιδικής χαράς τα οποία έχουν αφαιρεθεί. </w:t>
      </w:r>
    </w:p>
    <w:p w14:paraId="3CA3C6B6" w14:textId="764B1E74" w:rsidR="00555AB0" w:rsidRPr="00056A7F" w:rsidRDefault="00285037" w:rsidP="00E13774">
      <w:pPr>
        <w:jc w:val="both"/>
        <w:rPr>
          <w:rFonts w:ascii="Arial" w:hAnsi="Arial" w:cs="Arial"/>
          <w:sz w:val="20"/>
          <w:szCs w:val="20"/>
        </w:rPr>
      </w:pPr>
      <w:r w:rsidRPr="00056A7F">
        <w:rPr>
          <w:rFonts w:ascii="Arial" w:hAnsi="Arial" w:cs="Arial"/>
          <w:sz w:val="20"/>
          <w:szCs w:val="20"/>
        </w:rPr>
        <w:t xml:space="preserve">Ο </w:t>
      </w:r>
      <w:r w:rsidR="00D84F90" w:rsidRPr="00056A7F">
        <w:rPr>
          <w:rFonts w:ascii="Arial" w:hAnsi="Arial" w:cs="Arial"/>
          <w:sz w:val="20"/>
          <w:szCs w:val="20"/>
        </w:rPr>
        <w:t>χώρος θα είναι χ</w:t>
      </w:r>
      <w:r w:rsidR="000A4564" w:rsidRPr="00056A7F">
        <w:rPr>
          <w:rFonts w:ascii="Arial" w:hAnsi="Arial" w:cs="Arial"/>
          <w:sz w:val="20"/>
          <w:szCs w:val="20"/>
        </w:rPr>
        <w:t xml:space="preserve">ωρισμένος σε </w:t>
      </w:r>
      <w:r w:rsidR="000B6E50" w:rsidRPr="00056A7F">
        <w:rPr>
          <w:rFonts w:ascii="Arial" w:hAnsi="Arial" w:cs="Arial"/>
          <w:sz w:val="20"/>
          <w:szCs w:val="20"/>
        </w:rPr>
        <w:t>2</w:t>
      </w:r>
      <w:r w:rsidR="000A4564" w:rsidRPr="00056A7F">
        <w:rPr>
          <w:rFonts w:ascii="Arial" w:hAnsi="Arial" w:cs="Arial"/>
          <w:sz w:val="20"/>
          <w:szCs w:val="20"/>
        </w:rPr>
        <w:t xml:space="preserve"> τομείς</w:t>
      </w:r>
      <w:r w:rsidR="00555AB0" w:rsidRPr="00056A7F">
        <w:rPr>
          <w:rFonts w:ascii="Arial" w:hAnsi="Arial" w:cs="Arial"/>
          <w:sz w:val="20"/>
          <w:szCs w:val="20"/>
        </w:rPr>
        <w:t xml:space="preserve"> οι οποίοι θα έχουν καθολική προσβασιμότητα</w:t>
      </w:r>
      <w:r w:rsidR="0006432C" w:rsidRPr="00056A7F">
        <w:rPr>
          <w:rFonts w:ascii="Arial" w:hAnsi="Arial" w:cs="Arial"/>
          <w:sz w:val="20"/>
          <w:szCs w:val="20"/>
        </w:rPr>
        <w:t>.</w:t>
      </w:r>
    </w:p>
    <w:p w14:paraId="2A63B53E" w14:textId="4833B976" w:rsidR="00920330" w:rsidRPr="00056A7F" w:rsidRDefault="00920330" w:rsidP="00920330">
      <w:pPr>
        <w:jc w:val="both"/>
        <w:rPr>
          <w:rFonts w:ascii="Arial" w:hAnsi="Arial" w:cs="Arial"/>
          <w:sz w:val="20"/>
          <w:szCs w:val="20"/>
        </w:rPr>
      </w:pPr>
      <w:r w:rsidRPr="00B960C5">
        <w:rPr>
          <w:rFonts w:ascii="Arial" w:eastAsia="Calibri" w:hAnsi="Arial" w:cs="Arial"/>
          <w:sz w:val="20"/>
          <w:szCs w:val="20"/>
        </w:rPr>
        <w:t>Η παιδική χαρά θα περιλαμβάνει πιστοποιημένα όργανα τα οποία θα καλύπτουν ηλικιακές ομάδες από 1,5 ετών και άνω, καθώς και παιδιά με αναπηρία. Θα διαμορφωθούν δύο διακριτοί χώροι παιδιών και νηπίων στα δύο επίπεδα της παιδικής χαράς. Το πρώτο επίπεδο θα περιλαμβάνει εξοπλισμό ο οποίος θα απευθύνεται σε ηλικιακή ομάδα νηπίων και συγκεκριμένα σύνθετο νηπίων</w:t>
      </w:r>
      <w:r w:rsidRPr="00056A7F">
        <w:rPr>
          <w:rFonts w:ascii="Arial" w:eastAsia="Calibri" w:hAnsi="Arial" w:cs="Arial"/>
          <w:sz w:val="20"/>
          <w:szCs w:val="20"/>
        </w:rPr>
        <w:t>, περιστρεφόμενη λεκάνη και ημισφαίρια διαφόρων διαμέτρων</w:t>
      </w:r>
      <w:r w:rsidRPr="00B960C5">
        <w:rPr>
          <w:rFonts w:ascii="Arial" w:eastAsia="Calibri" w:hAnsi="Arial" w:cs="Arial"/>
          <w:sz w:val="20"/>
          <w:szCs w:val="20"/>
        </w:rPr>
        <w:t>.</w:t>
      </w:r>
      <w:r w:rsidRPr="00056A7F">
        <w:rPr>
          <w:rFonts w:ascii="Arial" w:eastAsia="Calibri" w:hAnsi="Arial" w:cs="Arial"/>
          <w:sz w:val="20"/>
          <w:szCs w:val="20"/>
        </w:rPr>
        <w:t xml:space="preserve"> Στην ίδια στάθμη θα διαμορφωθούν ζώνες πρασίνου και κεκλιμένος διάδρομος για την επικοινωνία με το ανώτερο επίπεδο. Όλη η επιφάνεια θα επενδυθεί </w:t>
      </w:r>
      <w:r w:rsidRPr="00B960C5">
        <w:rPr>
          <w:rFonts w:ascii="Arial" w:eastAsia="Calibri" w:hAnsi="Arial" w:cs="Arial"/>
          <w:sz w:val="20"/>
          <w:szCs w:val="20"/>
        </w:rPr>
        <w:t>με ενιαίο χυτό δάπεδο ασφαλείας σε χρωματισμούς και σχεδιασμό</w:t>
      </w:r>
      <w:r w:rsidRPr="00056A7F">
        <w:rPr>
          <w:rFonts w:ascii="Arial" w:eastAsia="Calibri" w:hAnsi="Arial" w:cs="Arial"/>
          <w:sz w:val="20"/>
          <w:szCs w:val="20"/>
        </w:rPr>
        <w:t xml:space="preserve"> επιλογής της υπηρεσίας ενώ το δάπεδο </w:t>
      </w:r>
      <w:r w:rsidRPr="00056A7F">
        <w:rPr>
          <w:rFonts w:ascii="Arial" w:hAnsi="Arial" w:cs="Arial"/>
          <w:sz w:val="20"/>
          <w:szCs w:val="20"/>
        </w:rPr>
        <w:t xml:space="preserve">των κεκλιμένων επιφανειών θα είναι ραβδωτό, αντιολισθητικό. </w:t>
      </w:r>
    </w:p>
    <w:p w14:paraId="634C604C" w14:textId="332284CD" w:rsidR="00920330" w:rsidRPr="00B960C5" w:rsidRDefault="00920330" w:rsidP="00920330">
      <w:pPr>
        <w:autoSpaceDE w:val="0"/>
        <w:autoSpaceDN w:val="0"/>
        <w:adjustRightInd w:val="0"/>
        <w:spacing w:after="0" w:line="276" w:lineRule="auto"/>
        <w:jc w:val="both"/>
        <w:rPr>
          <w:rFonts w:ascii="Arial" w:eastAsia="Calibri" w:hAnsi="Arial" w:cs="Arial"/>
          <w:sz w:val="20"/>
          <w:szCs w:val="20"/>
        </w:rPr>
      </w:pPr>
      <w:r w:rsidRPr="00B960C5">
        <w:rPr>
          <w:rFonts w:ascii="Arial" w:eastAsia="Calibri" w:hAnsi="Arial" w:cs="Arial"/>
          <w:sz w:val="20"/>
          <w:szCs w:val="20"/>
        </w:rPr>
        <w:t>Το δεύτερο επίπεδο θα διαμορφωθεί κατάλληλα για ηλικιακή κατηγορία παιδιών και θα περιλαμβάνει είσοδο</w:t>
      </w:r>
      <w:r w:rsidR="004A2D4D" w:rsidRPr="00056A7F">
        <w:rPr>
          <w:rFonts w:ascii="Arial" w:eastAsia="Calibri" w:hAnsi="Arial" w:cs="Arial"/>
          <w:sz w:val="20"/>
          <w:szCs w:val="20"/>
        </w:rPr>
        <w:t xml:space="preserve"> που θα</w:t>
      </w:r>
      <w:r w:rsidRPr="00B960C5">
        <w:rPr>
          <w:rFonts w:ascii="Arial" w:eastAsia="Calibri" w:hAnsi="Arial" w:cs="Arial"/>
          <w:sz w:val="20"/>
          <w:szCs w:val="20"/>
        </w:rPr>
        <w:t xml:space="preserve"> καταλήγει σε </w:t>
      </w:r>
      <w:r w:rsidRPr="00056A7F">
        <w:rPr>
          <w:rFonts w:ascii="Arial" w:eastAsia="Calibri" w:hAnsi="Arial" w:cs="Arial"/>
          <w:sz w:val="20"/>
          <w:szCs w:val="20"/>
        </w:rPr>
        <w:t>κεκλιμένο διάδρομο</w:t>
      </w:r>
      <w:r w:rsidR="004A2D4D" w:rsidRPr="00056A7F">
        <w:rPr>
          <w:rFonts w:ascii="Arial" w:eastAsia="Calibri" w:hAnsi="Arial" w:cs="Arial"/>
          <w:sz w:val="20"/>
          <w:szCs w:val="20"/>
        </w:rPr>
        <w:t xml:space="preserve"> ο οποίος θα</w:t>
      </w:r>
      <w:r w:rsidRPr="00B960C5">
        <w:rPr>
          <w:rFonts w:ascii="Arial" w:eastAsia="Calibri" w:hAnsi="Arial" w:cs="Arial"/>
          <w:sz w:val="20"/>
          <w:szCs w:val="20"/>
        </w:rPr>
        <w:t xml:space="preserve"> συνδέει τις δύο στάθμες</w:t>
      </w:r>
      <w:r w:rsidR="00115AE4">
        <w:rPr>
          <w:rFonts w:ascii="Arial" w:eastAsia="Calibri" w:hAnsi="Arial" w:cs="Arial"/>
          <w:sz w:val="20"/>
          <w:szCs w:val="20"/>
        </w:rPr>
        <w:t xml:space="preserve"> οι οποίες θα </w:t>
      </w:r>
      <w:r w:rsidR="00E01DCB">
        <w:rPr>
          <w:rFonts w:ascii="Arial" w:eastAsia="Calibri" w:hAnsi="Arial" w:cs="Arial"/>
          <w:sz w:val="20"/>
          <w:szCs w:val="20"/>
        </w:rPr>
        <w:t>επικοινωνούν</w:t>
      </w:r>
      <w:r w:rsidR="00115AE4">
        <w:rPr>
          <w:rFonts w:ascii="Arial" w:eastAsia="Calibri" w:hAnsi="Arial" w:cs="Arial"/>
          <w:sz w:val="20"/>
          <w:szCs w:val="20"/>
        </w:rPr>
        <w:t xml:space="preserve"> και μέσω</w:t>
      </w:r>
      <w:r w:rsidR="006F7600">
        <w:rPr>
          <w:rFonts w:ascii="Arial" w:eastAsia="Calibri" w:hAnsi="Arial" w:cs="Arial"/>
          <w:sz w:val="20"/>
          <w:szCs w:val="20"/>
        </w:rPr>
        <w:t xml:space="preserve"> υφιστάμενης</w:t>
      </w:r>
      <w:r w:rsidR="00115AE4">
        <w:rPr>
          <w:rFonts w:ascii="Arial" w:eastAsia="Calibri" w:hAnsi="Arial" w:cs="Arial"/>
          <w:sz w:val="20"/>
          <w:szCs w:val="20"/>
        </w:rPr>
        <w:t xml:space="preserve"> κλίμακας</w:t>
      </w:r>
      <w:r w:rsidRPr="00B960C5">
        <w:rPr>
          <w:rFonts w:ascii="Arial" w:eastAsia="Calibri" w:hAnsi="Arial" w:cs="Arial"/>
          <w:sz w:val="20"/>
          <w:szCs w:val="20"/>
        </w:rPr>
        <w:t>.</w:t>
      </w:r>
      <w:r w:rsidR="006C41D9" w:rsidRPr="006C41D9">
        <w:rPr>
          <w:rFonts w:ascii="Arial" w:hAnsi="Arial" w:cs="Arial"/>
        </w:rPr>
        <w:t xml:space="preserve"> </w:t>
      </w:r>
      <w:r w:rsidRPr="00056A7F">
        <w:rPr>
          <w:rFonts w:ascii="Arial" w:eastAsia="Calibri" w:hAnsi="Arial" w:cs="Arial"/>
          <w:sz w:val="20"/>
          <w:szCs w:val="20"/>
        </w:rPr>
        <w:t>Θα</w:t>
      </w:r>
      <w:r w:rsidRPr="00B960C5">
        <w:rPr>
          <w:rFonts w:ascii="Arial" w:eastAsia="Calibri" w:hAnsi="Arial" w:cs="Arial"/>
          <w:sz w:val="20"/>
          <w:szCs w:val="20"/>
        </w:rPr>
        <w:t xml:space="preserve"> αναπτυχθεί</w:t>
      </w:r>
      <w:r w:rsidR="008C0033">
        <w:rPr>
          <w:rFonts w:ascii="Arial" w:eastAsia="Calibri" w:hAnsi="Arial" w:cs="Arial"/>
          <w:sz w:val="20"/>
          <w:szCs w:val="20"/>
        </w:rPr>
        <w:t xml:space="preserve"> </w:t>
      </w:r>
      <w:r w:rsidRPr="00B960C5">
        <w:rPr>
          <w:rFonts w:ascii="Arial" w:eastAsia="Calibri" w:hAnsi="Arial" w:cs="Arial"/>
          <w:sz w:val="20"/>
          <w:szCs w:val="20"/>
        </w:rPr>
        <w:t>εξοπλισμός παιχνιδιών</w:t>
      </w:r>
      <w:r w:rsidRPr="00056A7F">
        <w:rPr>
          <w:rFonts w:ascii="Arial" w:eastAsia="Calibri" w:hAnsi="Arial" w:cs="Arial"/>
          <w:sz w:val="20"/>
          <w:szCs w:val="20"/>
        </w:rPr>
        <w:t xml:space="preserve"> ο οποίος </w:t>
      </w:r>
      <w:r w:rsidR="004A2D4D" w:rsidRPr="00056A7F">
        <w:rPr>
          <w:rFonts w:ascii="Arial" w:eastAsia="Calibri" w:hAnsi="Arial" w:cs="Arial"/>
          <w:sz w:val="20"/>
          <w:szCs w:val="20"/>
        </w:rPr>
        <w:t>αφορά σε</w:t>
      </w:r>
      <w:r w:rsidRPr="00056A7F">
        <w:rPr>
          <w:rFonts w:ascii="Arial" w:eastAsia="Calibri" w:hAnsi="Arial" w:cs="Arial"/>
          <w:sz w:val="20"/>
          <w:szCs w:val="20"/>
        </w:rPr>
        <w:t xml:space="preserve"> </w:t>
      </w:r>
      <w:r w:rsidRPr="00056A7F">
        <w:rPr>
          <w:rFonts w:ascii="Arial" w:hAnsi="Arial" w:cs="Arial"/>
          <w:sz w:val="20"/>
          <w:szCs w:val="20"/>
        </w:rPr>
        <w:t>κούνια διθέσια παίδων, σύνθετο όργανο με ανακυκλωμένα υλικά και εύκολη ανάβαση</w:t>
      </w:r>
      <w:r w:rsidRPr="00B960C5">
        <w:rPr>
          <w:rFonts w:ascii="Arial" w:eastAsia="Calibri" w:hAnsi="Arial" w:cs="Arial"/>
          <w:sz w:val="20"/>
          <w:szCs w:val="20"/>
        </w:rPr>
        <w:t xml:space="preserve">, </w:t>
      </w:r>
      <w:r w:rsidRPr="00056A7F">
        <w:rPr>
          <w:rFonts w:ascii="Arial" w:hAnsi="Arial" w:cs="Arial"/>
          <w:sz w:val="20"/>
          <w:szCs w:val="20"/>
        </w:rPr>
        <w:t>ελατήριο ζωάκι και τραμπάλα</w:t>
      </w:r>
      <w:r w:rsidRPr="00B960C5">
        <w:rPr>
          <w:rFonts w:ascii="Arial" w:eastAsia="Calibri" w:hAnsi="Arial" w:cs="Arial"/>
          <w:sz w:val="20"/>
          <w:szCs w:val="20"/>
        </w:rPr>
        <w:t xml:space="preserve"> </w:t>
      </w:r>
      <w:r w:rsidRPr="00056A7F">
        <w:rPr>
          <w:rFonts w:ascii="Arial" w:eastAsia="Calibri" w:hAnsi="Arial" w:cs="Arial"/>
          <w:sz w:val="20"/>
          <w:szCs w:val="20"/>
        </w:rPr>
        <w:t xml:space="preserve">ενώ </w:t>
      </w:r>
      <w:r w:rsidRPr="00B960C5">
        <w:rPr>
          <w:rFonts w:ascii="Arial" w:eastAsia="Calibri" w:hAnsi="Arial" w:cs="Arial"/>
          <w:sz w:val="20"/>
          <w:szCs w:val="20"/>
        </w:rPr>
        <w:t>θα επιστρωθεί με ενιαίο χυτό δάπεδο ασφαλείας σε ειδικούς χρωματισμούς και σχεδιασμό</w:t>
      </w:r>
      <w:r w:rsidR="00103FDE" w:rsidRPr="00056A7F">
        <w:rPr>
          <w:rFonts w:ascii="Arial" w:eastAsia="Calibri" w:hAnsi="Arial" w:cs="Arial"/>
          <w:sz w:val="20"/>
          <w:szCs w:val="20"/>
        </w:rPr>
        <w:t xml:space="preserve"> κατά την επιλογή της υπηρεσίας</w:t>
      </w:r>
      <w:r w:rsidRPr="00B960C5">
        <w:rPr>
          <w:rFonts w:ascii="Arial" w:eastAsia="Calibri" w:hAnsi="Arial" w:cs="Arial"/>
          <w:sz w:val="20"/>
          <w:szCs w:val="20"/>
        </w:rPr>
        <w:t>.</w:t>
      </w:r>
    </w:p>
    <w:p w14:paraId="171A579C" w14:textId="300C6EB3" w:rsidR="004A2D4D" w:rsidRPr="00B960C5" w:rsidRDefault="004A2D4D" w:rsidP="004A2D4D">
      <w:pPr>
        <w:autoSpaceDE w:val="0"/>
        <w:autoSpaceDN w:val="0"/>
        <w:adjustRightInd w:val="0"/>
        <w:spacing w:after="0" w:line="276" w:lineRule="auto"/>
        <w:jc w:val="both"/>
        <w:rPr>
          <w:rFonts w:ascii="Arial" w:eastAsia="Calibri" w:hAnsi="Arial" w:cs="Arial"/>
          <w:sz w:val="20"/>
          <w:szCs w:val="20"/>
        </w:rPr>
      </w:pPr>
      <w:r w:rsidRPr="00B960C5">
        <w:rPr>
          <w:rFonts w:ascii="Arial" w:eastAsia="Calibri" w:hAnsi="Arial" w:cs="Arial"/>
          <w:sz w:val="20"/>
          <w:szCs w:val="20"/>
        </w:rPr>
        <w:t>Θα διαμορφωθεί ξύλινη χαμηλή περίφραξη περιμετρικά της παιδικής χαράς καθώς και  εσωτερικά όπου υπάρχει υψομετρική διαφορά.</w:t>
      </w:r>
      <w:r w:rsidRPr="00056A7F">
        <w:rPr>
          <w:rFonts w:ascii="Arial" w:hAnsi="Arial" w:cs="Arial"/>
          <w:sz w:val="20"/>
          <w:szCs w:val="20"/>
        </w:rPr>
        <w:t xml:space="preserve"> Προβλέπ</w:t>
      </w:r>
      <w:r w:rsidR="00F61248">
        <w:rPr>
          <w:rFonts w:ascii="Arial" w:hAnsi="Arial" w:cs="Arial"/>
          <w:sz w:val="20"/>
          <w:szCs w:val="20"/>
        </w:rPr>
        <w:t>ε</w:t>
      </w:r>
      <w:r w:rsidRPr="00056A7F">
        <w:rPr>
          <w:rFonts w:ascii="Arial" w:hAnsi="Arial" w:cs="Arial"/>
          <w:sz w:val="20"/>
          <w:szCs w:val="20"/>
        </w:rPr>
        <w:t>ται</w:t>
      </w:r>
      <w:r w:rsidR="004E114B">
        <w:rPr>
          <w:rFonts w:ascii="Arial" w:hAnsi="Arial" w:cs="Arial"/>
          <w:sz w:val="20"/>
          <w:szCs w:val="20"/>
        </w:rPr>
        <w:t xml:space="preserve"> σε όλες τις στάθμες</w:t>
      </w:r>
      <w:r w:rsidRPr="00056A7F">
        <w:rPr>
          <w:rFonts w:ascii="Arial" w:hAnsi="Arial" w:cs="Arial"/>
          <w:sz w:val="20"/>
          <w:szCs w:val="20"/>
        </w:rPr>
        <w:t xml:space="preserve"> </w:t>
      </w:r>
      <w:r w:rsidR="004E114B">
        <w:rPr>
          <w:rFonts w:ascii="Arial" w:hAnsi="Arial" w:cs="Arial"/>
          <w:sz w:val="20"/>
          <w:szCs w:val="20"/>
        </w:rPr>
        <w:t>ενίσχυση της</w:t>
      </w:r>
      <w:r w:rsidRPr="00B960C5">
        <w:rPr>
          <w:rFonts w:ascii="Arial" w:eastAsia="Calibri" w:hAnsi="Arial" w:cs="Arial"/>
          <w:sz w:val="20"/>
          <w:szCs w:val="20"/>
        </w:rPr>
        <w:t xml:space="preserve"> φύτευση</w:t>
      </w:r>
      <w:r w:rsidR="004E114B">
        <w:rPr>
          <w:rFonts w:ascii="Arial" w:eastAsia="Calibri" w:hAnsi="Arial" w:cs="Arial"/>
          <w:sz w:val="20"/>
          <w:szCs w:val="20"/>
        </w:rPr>
        <w:t>ς</w:t>
      </w:r>
      <w:r w:rsidRPr="00B960C5">
        <w:rPr>
          <w:rFonts w:ascii="Arial" w:eastAsia="Calibri" w:hAnsi="Arial" w:cs="Arial"/>
          <w:sz w:val="20"/>
          <w:szCs w:val="20"/>
        </w:rPr>
        <w:t xml:space="preserve"> πράσινου</w:t>
      </w:r>
      <w:r w:rsidR="00091324">
        <w:rPr>
          <w:rFonts w:ascii="Arial" w:eastAsia="Calibri" w:hAnsi="Arial" w:cs="Arial"/>
          <w:sz w:val="20"/>
          <w:szCs w:val="20"/>
        </w:rPr>
        <w:t xml:space="preserve"> καθώς και</w:t>
      </w:r>
      <w:r w:rsidRPr="00B960C5">
        <w:rPr>
          <w:rFonts w:ascii="Arial" w:eastAsia="Calibri" w:hAnsi="Arial" w:cs="Arial"/>
          <w:sz w:val="20"/>
          <w:szCs w:val="20"/>
        </w:rPr>
        <w:t xml:space="preserve"> στην εσωτερική περίμετρο της παιδικής χαράς και κλάδευση των υφιστάμενων δένδρων και θάμνων.</w:t>
      </w:r>
    </w:p>
    <w:p w14:paraId="0D3D661F" w14:textId="6F790EA5" w:rsidR="004A2D4D" w:rsidRPr="00B960C5" w:rsidRDefault="006C41D9" w:rsidP="004A2D4D">
      <w:pPr>
        <w:autoSpaceDE w:val="0"/>
        <w:autoSpaceDN w:val="0"/>
        <w:adjustRightInd w:val="0"/>
        <w:spacing w:after="0" w:line="276" w:lineRule="auto"/>
        <w:jc w:val="both"/>
        <w:rPr>
          <w:rFonts w:ascii="Arial" w:eastAsia="Calibri" w:hAnsi="Arial" w:cs="Arial"/>
          <w:sz w:val="20"/>
          <w:szCs w:val="20"/>
        </w:rPr>
      </w:pPr>
      <w:r>
        <w:rPr>
          <w:rFonts w:ascii="Arial" w:eastAsia="Calibri" w:hAnsi="Arial" w:cs="Arial"/>
          <w:sz w:val="20"/>
          <w:szCs w:val="20"/>
        </w:rPr>
        <w:t xml:space="preserve">Θα πραγματοποιηθεί αποκατάσταση των φθορών των εξωτερικών και εσωτερικών επιφανειών των τοιχίων από σκυρόδεμα καθώς και χρωματισμός τους σε χρώμα επιλογής της υπηρεσίας. </w:t>
      </w:r>
    </w:p>
    <w:p w14:paraId="00C145B6" w14:textId="4048C3F3" w:rsidR="004A2D4D" w:rsidRPr="00B960C5" w:rsidRDefault="004A2D4D" w:rsidP="004A2D4D">
      <w:pPr>
        <w:autoSpaceDE w:val="0"/>
        <w:autoSpaceDN w:val="0"/>
        <w:adjustRightInd w:val="0"/>
        <w:spacing w:after="0" w:line="276" w:lineRule="auto"/>
        <w:jc w:val="both"/>
        <w:rPr>
          <w:rFonts w:ascii="Arial" w:eastAsia="Calibri" w:hAnsi="Arial" w:cs="Arial"/>
          <w:sz w:val="20"/>
          <w:szCs w:val="20"/>
        </w:rPr>
      </w:pPr>
      <w:r w:rsidRPr="00B960C5">
        <w:rPr>
          <w:rFonts w:ascii="Arial" w:eastAsia="Calibri" w:hAnsi="Arial" w:cs="Arial"/>
          <w:sz w:val="20"/>
          <w:szCs w:val="20"/>
        </w:rPr>
        <w:t>Θα τοποθετηθεί ο απαιτούμενος εξοπλισμός που καθορίζεται από την νομοθεσία και συγκεκριμένα καθιστικά</w:t>
      </w:r>
      <w:r w:rsidRPr="00056A7F">
        <w:rPr>
          <w:rFonts w:ascii="Arial" w:eastAsia="Calibri" w:hAnsi="Arial" w:cs="Arial"/>
          <w:sz w:val="20"/>
          <w:szCs w:val="20"/>
        </w:rPr>
        <w:t>,</w:t>
      </w:r>
      <w:r w:rsidRPr="00B960C5">
        <w:rPr>
          <w:rFonts w:ascii="Arial" w:eastAsia="Calibri" w:hAnsi="Arial" w:cs="Arial"/>
          <w:sz w:val="20"/>
          <w:szCs w:val="20"/>
        </w:rPr>
        <w:t xml:space="preserve"> βρύση,</w:t>
      </w:r>
      <w:r w:rsidRPr="00056A7F">
        <w:rPr>
          <w:rFonts w:ascii="Arial" w:eastAsia="Calibri" w:hAnsi="Arial" w:cs="Arial"/>
          <w:sz w:val="20"/>
          <w:szCs w:val="20"/>
        </w:rPr>
        <w:t xml:space="preserve"> </w:t>
      </w:r>
      <w:r w:rsidRPr="00B960C5">
        <w:rPr>
          <w:rFonts w:ascii="Arial" w:eastAsia="Calibri" w:hAnsi="Arial" w:cs="Arial"/>
          <w:sz w:val="20"/>
          <w:szCs w:val="20"/>
        </w:rPr>
        <w:t>φωτιστικά</w:t>
      </w:r>
      <w:r w:rsidRPr="00056A7F">
        <w:rPr>
          <w:rFonts w:ascii="Arial" w:eastAsia="Calibri" w:hAnsi="Arial" w:cs="Arial"/>
          <w:sz w:val="20"/>
          <w:szCs w:val="20"/>
        </w:rPr>
        <w:t xml:space="preserve"> με ιστό</w:t>
      </w:r>
      <w:r w:rsidRPr="00B960C5">
        <w:rPr>
          <w:rFonts w:ascii="Arial" w:eastAsia="Calibri" w:hAnsi="Arial" w:cs="Arial"/>
          <w:sz w:val="20"/>
          <w:szCs w:val="20"/>
        </w:rPr>
        <w:t xml:space="preserve"> και κάδοι απορριμμάτων. Τα σημεία τοποθέτησης αυτών όπως </w:t>
      </w:r>
      <w:r w:rsidRPr="00056A7F">
        <w:rPr>
          <w:rFonts w:ascii="Arial" w:eastAsia="Calibri" w:hAnsi="Arial" w:cs="Arial"/>
          <w:sz w:val="20"/>
          <w:szCs w:val="20"/>
        </w:rPr>
        <w:t xml:space="preserve">και των νέων φυτεύσεων, </w:t>
      </w:r>
      <w:r w:rsidRPr="00B960C5">
        <w:rPr>
          <w:rFonts w:ascii="Arial" w:eastAsia="Calibri" w:hAnsi="Arial" w:cs="Arial"/>
          <w:sz w:val="20"/>
          <w:szCs w:val="20"/>
        </w:rPr>
        <w:t>είναι επιλογή της Υπηρεσίας.</w:t>
      </w:r>
    </w:p>
    <w:p w14:paraId="7237F2E1" w14:textId="04172B17" w:rsidR="00920330" w:rsidRPr="00056A7F" w:rsidRDefault="00920330" w:rsidP="00920330">
      <w:pPr>
        <w:jc w:val="both"/>
        <w:rPr>
          <w:rFonts w:ascii="Arial" w:hAnsi="Arial" w:cs="Arial"/>
          <w:sz w:val="20"/>
          <w:szCs w:val="20"/>
        </w:rPr>
      </w:pPr>
    </w:p>
    <w:p w14:paraId="68676A5B" w14:textId="0042135C" w:rsidR="00E13774" w:rsidRPr="00056A7F" w:rsidRDefault="00920330" w:rsidP="00056A7F">
      <w:pPr>
        <w:autoSpaceDE w:val="0"/>
        <w:autoSpaceDN w:val="0"/>
        <w:adjustRightInd w:val="0"/>
        <w:spacing w:after="0" w:line="276" w:lineRule="auto"/>
        <w:jc w:val="both"/>
        <w:rPr>
          <w:rFonts w:ascii="Arial" w:eastAsia="Calibri" w:hAnsi="Arial" w:cs="Arial"/>
          <w:color w:val="538135" w:themeColor="accent6" w:themeShade="BF"/>
          <w:sz w:val="20"/>
          <w:szCs w:val="20"/>
        </w:rPr>
      </w:pPr>
      <w:r w:rsidRPr="00B960C5">
        <w:rPr>
          <w:rFonts w:ascii="Arial" w:eastAsia="Calibri" w:hAnsi="Arial" w:cs="Arial"/>
          <w:color w:val="538135" w:themeColor="accent6" w:themeShade="BF"/>
          <w:sz w:val="20"/>
          <w:szCs w:val="20"/>
        </w:rPr>
        <w:t>.</w:t>
      </w:r>
      <w:r w:rsidR="00E13774" w:rsidRPr="00E13774">
        <w:rPr>
          <w:rFonts w:ascii="Arial" w:hAnsi="Arial" w:cs="Arial"/>
          <w:sz w:val="20"/>
          <w:szCs w:val="20"/>
        </w:rPr>
        <w:t>Οι οικονομικοί πόροι κατασκευής του έργου θα προκύψουν</w:t>
      </w:r>
      <w:r w:rsidR="004657EA">
        <w:rPr>
          <w:rFonts w:ascii="Arial" w:hAnsi="Arial" w:cs="Arial"/>
          <w:sz w:val="20"/>
          <w:szCs w:val="20"/>
        </w:rPr>
        <w:t xml:space="preserve"> μέσω του προγράμματος </w:t>
      </w:r>
      <w:r w:rsidR="004657EA" w:rsidRPr="004657EA">
        <w:rPr>
          <w:rFonts w:ascii="Arial" w:hAnsi="Arial" w:cs="Arial"/>
          <w:sz w:val="20"/>
          <w:szCs w:val="20"/>
        </w:rPr>
        <w:t>(Interreg VI-B) NEXT Black Sea Basin Programme</w:t>
      </w:r>
      <w:r w:rsidR="004657EA">
        <w:t xml:space="preserve"> και</w:t>
      </w:r>
      <w:r w:rsidR="00E13774" w:rsidRPr="00E13774">
        <w:rPr>
          <w:rFonts w:ascii="Arial" w:hAnsi="Arial" w:cs="Arial"/>
          <w:sz w:val="20"/>
          <w:szCs w:val="20"/>
        </w:rPr>
        <w:t xml:space="preserve"> από</w:t>
      </w:r>
      <w:r w:rsidR="00ED408F">
        <w:rPr>
          <w:rFonts w:ascii="Arial" w:hAnsi="Arial" w:cs="Arial"/>
          <w:sz w:val="20"/>
          <w:szCs w:val="20"/>
        </w:rPr>
        <w:t xml:space="preserve"> </w:t>
      </w:r>
      <w:r w:rsidR="00113579">
        <w:rPr>
          <w:rFonts w:ascii="Arial" w:hAnsi="Arial" w:cs="Arial"/>
          <w:sz w:val="20"/>
          <w:szCs w:val="20"/>
        </w:rPr>
        <w:t>έκτακτα ειδικευμένα έσοδα ΣΑΤΑ</w:t>
      </w:r>
      <w:r w:rsidR="00E13774" w:rsidRPr="00E13774">
        <w:rPr>
          <w:rFonts w:ascii="Arial" w:hAnsi="Arial" w:cs="Arial"/>
          <w:sz w:val="20"/>
          <w:szCs w:val="20"/>
        </w:rPr>
        <w:t xml:space="preserve"> του Δήμου Καβάλας με Κ.Α. </w:t>
      </w:r>
      <w:r w:rsidR="00113579">
        <w:rPr>
          <w:rFonts w:ascii="Arial" w:hAnsi="Arial" w:cs="Arial"/>
          <w:sz w:val="20"/>
          <w:szCs w:val="20"/>
        </w:rPr>
        <w:t>30.7322.000</w:t>
      </w:r>
      <w:r w:rsidR="00F71446" w:rsidRPr="00F71446">
        <w:rPr>
          <w:rFonts w:ascii="Arial" w:hAnsi="Arial" w:cs="Arial"/>
          <w:sz w:val="20"/>
          <w:szCs w:val="20"/>
        </w:rPr>
        <w:t>6</w:t>
      </w:r>
      <w:r w:rsidR="00113579">
        <w:rPr>
          <w:rFonts w:ascii="Arial" w:hAnsi="Arial" w:cs="Arial"/>
          <w:sz w:val="20"/>
          <w:szCs w:val="20"/>
        </w:rPr>
        <w:t>.</w:t>
      </w:r>
    </w:p>
    <w:p w14:paraId="6268136D" w14:textId="77777777" w:rsidR="00E13774" w:rsidRPr="00E13774" w:rsidRDefault="00E13774" w:rsidP="00E13774">
      <w:pPr>
        <w:jc w:val="both"/>
        <w:rPr>
          <w:rFonts w:ascii="Arial" w:hAnsi="Arial" w:cs="Arial"/>
          <w:sz w:val="20"/>
          <w:szCs w:val="20"/>
        </w:rPr>
      </w:pPr>
    </w:p>
    <w:p w14:paraId="4DBE2BCA" w14:textId="77777777" w:rsidR="00E13774" w:rsidRPr="00E13774" w:rsidRDefault="00E13774" w:rsidP="00E13774">
      <w:pPr>
        <w:jc w:val="both"/>
        <w:rPr>
          <w:rFonts w:ascii="Arial" w:hAnsi="Arial" w:cs="Arial"/>
          <w:sz w:val="20"/>
          <w:szCs w:val="20"/>
        </w:rPr>
      </w:pPr>
    </w:p>
    <w:p w14:paraId="1D59973D" w14:textId="562F2F05" w:rsidR="00E13774" w:rsidRPr="00E13774" w:rsidRDefault="00E13774" w:rsidP="00E13774">
      <w:pPr>
        <w:jc w:val="both"/>
        <w:rPr>
          <w:rFonts w:ascii="Arial" w:hAnsi="Arial" w:cs="Arial"/>
          <w:sz w:val="20"/>
          <w:szCs w:val="20"/>
        </w:rPr>
      </w:pPr>
    </w:p>
    <w:p w14:paraId="110BB02B" w14:textId="1D05822C"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     </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b/>
          <w:bCs/>
          <w:sz w:val="20"/>
          <w:szCs w:val="20"/>
          <w:u w:val="single"/>
        </w:rPr>
        <w:t>ΕΓΚΡΙΘΗΚΕ</w:t>
      </w:r>
      <w:r w:rsidRPr="00E13774">
        <w:rPr>
          <w:rFonts w:ascii="Arial" w:hAnsi="Arial" w:cs="Arial"/>
          <w:sz w:val="20"/>
          <w:szCs w:val="20"/>
        </w:rPr>
        <w:t xml:space="preserve">                                      </w:t>
      </w:r>
      <w:r>
        <w:rPr>
          <w:rFonts w:ascii="Arial" w:hAnsi="Arial" w:cs="Arial"/>
          <w:sz w:val="20"/>
          <w:szCs w:val="20"/>
        </w:rPr>
        <w:t xml:space="preserve">             </w:t>
      </w:r>
      <w:r w:rsidRPr="00E13774">
        <w:rPr>
          <w:rFonts w:ascii="Arial" w:hAnsi="Arial" w:cs="Arial"/>
          <w:b/>
          <w:bCs/>
          <w:sz w:val="20"/>
          <w:szCs w:val="20"/>
          <w:u w:val="single"/>
        </w:rPr>
        <w:t>ΘΕΩΡΗΘΗΚΕ</w:t>
      </w:r>
    </w:p>
    <w:p w14:paraId="08720D28" w14:textId="15F1FBDD"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              Η Συντάξασα</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Ο Αναπληρωτής Προϊστάμενος</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Ο Δ/ντης Τ.Υ.</w:t>
      </w:r>
    </w:p>
    <w:p w14:paraId="1A6F7F77" w14:textId="7E2587C1" w:rsidR="00E13774" w:rsidRPr="00E13774" w:rsidRDefault="00E13774" w:rsidP="00E13774">
      <w:pPr>
        <w:jc w:val="both"/>
        <w:rPr>
          <w:rFonts w:ascii="Arial" w:hAnsi="Arial" w:cs="Arial"/>
          <w:sz w:val="20"/>
          <w:szCs w:val="20"/>
        </w:rPr>
      </w:pPr>
      <w:r w:rsidRPr="00E13774">
        <w:rPr>
          <w:rFonts w:ascii="Arial" w:hAnsi="Arial" w:cs="Arial"/>
          <w:sz w:val="20"/>
          <w:szCs w:val="20"/>
        </w:rPr>
        <w:tab/>
        <w:t xml:space="preserve">        </w:t>
      </w:r>
      <w:r>
        <w:rPr>
          <w:rFonts w:ascii="Arial" w:hAnsi="Arial" w:cs="Arial"/>
          <w:sz w:val="20"/>
          <w:szCs w:val="20"/>
        </w:rPr>
        <w:t xml:space="preserve">                                        </w:t>
      </w:r>
      <w:r w:rsidR="00D23C53">
        <w:rPr>
          <w:rFonts w:ascii="Arial" w:hAnsi="Arial" w:cs="Arial"/>
          <w:sz w:val="20"/>
          <w:szCs w:val="20"/>
        </w:rPr>
        <w:t xml:space="preserve"> </w:t>
      </w:r>
      <w:r>
        <w:rPr>
          <w:rFonts w:ascii="Arial" w:hAnsi="Arial" w:cs="Arial"/>
          <w:sz w:val="20"/>
          <w:szCs w:val="20"/>
        </w:rPr>
        <w:t xml:space="preserve"> </w:t>
      </w:r>
      <w:r w:rsidRPr="00E13774">
        <w:rPr>
          <w:rFonts w:ascii="Arial" w:hAnsi="Arial" w:cs="Arial"/>
          <w:sz w:val="20"/>
          <w:szCs w:val="20"/>
        </w:rPr>
        <w:t>Τμήματος Μελετών και Έργων</w:t>
      </w:r>
    </w:p>
    <w:p w14:paraId="4279BA18" w14:textId="77777777" w:rsidR="00E13774" w:rsidRPr="00E13774" w:rsidRDefault="00E13774" w:rsidP="00E13774">
      <w:pPr>
        <w:jc w:val="both"/>
        <w:rPr>
          <w:rFonts w:ascii="Arial" w:hAnsi="Arial" w:cs="Arial"/>
          <w:sz w:val="20"/>
          <w:szCs w:val="20"/>
        </w:rPr>
      </w:pPr>
    </w:p>
    <w:p w14:paraId="52E4F798" w14:textId="77777777"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        </w:t>
      </w:r>
    </w:p>
    <w:p w14:paraId="34FB69FF" w14:textId="5EF3E2DD" w:rsidR="00E13774" w:rsidRPr="00E13774" w:rsidRDefault="00E13774" w:rsidP="00E13774">
      <w:pPr>
        <w:tabs>
          <w:tab w:val="left" w:pos="720"/>
          <w:tab w:val="left" w:pos="1440"/>
          <w:tab w:val="left" w:pos="2160"/>
          <w:tab w:val="left" w:pos="2880"/>
          <w:tab w:val="left" w:pos="3600"/>
          <w:tab w:val="left" w:pos="4320"/>
          <w:tab w:val="left" w:pos="5040"/>
          <w:tab w:val="left" w:pos="5760"/>
          <w:tab w:val="left" w:pos="7665"/>
        </w:tabs>
        <w:jc w:val="both"/>
        <w:rPr>
          <w:rFonts w:ascii="Arial" w:hAnsi="Arial" w:cs="Arial"/>
          <w:sz w:val="20"/>
          <w:szCs w:val="20"/>
        </w:rPr>
      </w:pPr>
      <w:r w:rsidRPr="00E13774">
        <w:rPr>
          <w:rFonts w:ascii="Arial" w:hAnsi="Arial" w:cs="Arial"/>
          <w:sz w:val="20"/>
          <w:szCs w:val="20"/>
        </w:rPr>
        <w:t xml:space="preserve">             Φωτιάδου Μαρίνα </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 xml:space="preserve">  </w:t>
      </w:r>
      <w:r w:rsidR="00F87659">
        <w:rPr>
          <w:rFonts w:ascii="Arial" w:hAnsi="Arial" w:cs="Arial"/>
          <w:sz w:val="20"/>
          <w:szCs w:val="20"/>
        </w:rPr>
        <w:t xml:space="preserve">   </w:t>
      </w:r>
      <w:r w:rsidRPr="00E13774">
        <w:rPr>
          <w:rFonts w:ascii="Arial" w:hAnsi="Arial" w:cs="Arial"/>
          <w:sz w:val="20"/>
          <w:szCs w:val="20"/>
        </w:rPr>
        <w:t xml:space="preserve"> Μιχαήλ Αλέξης</w:t>
      </w:r>
      <w:r w:rsidRPr="00E13774">
        <w:rPr>
          <w:rFonts w:ascii="Arial" w:hAnsi="Arial" w:cs="Arial"/>
          <w:sz w:val="20"/>
          <w:szCs w:val="20"/>
        </w:rPr>
        <w:tab/>
      </w:r>
      <w:r>
        <w:rPr>
          <w:rFonts w:ascii="Arial" w:hAnsi="Arial" w:cs="Arial"/>
          <w:sz w:val="20"/>
          <w:szCs w:val="20"/>
        </w:rPr>
        <w:t xml:space="preserve"> </w:t>
      </w:r>
      <w:r>
        <w:rPr>
          <w:rFonts w:ascii="Arial" w:hAnsi="Arial" w:cs="Arial"/>
          <w:sz w:val="20"/>
          <w:szCs w:val="20"/>
        </w:rPr>
        <w:tab/>
        <w:t>Τσαγκαλίδης Ηλίας</w:t>
      </w:r>
    </w:p>
    <w:p w14:paraId="2C1E2511" w14:textId="54A55311" w:rsidR="00E13774" w:rsidRPr="00E13774" w:rsidRDefault="00E13774" w:rsidP="00E13774">
      <w:pPr>
        <w:ind w:right="-1134"/>
        <w:rPr>
          <w:rFonts w:ascii="Arial" w:hAnsi="Arial" w:cs="Arial"/>
          <w:sz w:val="20"/>
          <w:szCs w:val="20"/>
        </w:rPr>
      </w:pPr>
      <w:r w:rsidRPr="00E13774">
        <w:rPr>
          <w:rFonts w:ascii="Arial" w:hAnsi="Arial" w:cs="Arial"/>
          <w:sz w:val="20"/>
          <w:szCs w:val="20"/>
        </w:rPr>
        <w:t xml:space="preserve"> </w:t>
      </w:r>
      <w:r w:rsidR="008B2510">
        <w:rPr>
          <w:rFonts w:ascii="Arial" w:hAnsi="Arial" w:cs="Arial"/>
          <w:sz w:val="20"/>
          <w:szCs w:val="20"/>
        </w:rPr>
        <w:t>Μηχανικός Παραγωγής και Διοίκησης</w:t>
      </w:r>
      <w:r w:rsidRPr="00E13774">
        <w:rPr>
          <w:rFonts w:ascii="Arial" w:hAnsi="Arial" w:cs="Arial"/>
          <w:sz w:val="20"/>
          <w:szCs w:val="20"/>
        </w:rPr>
        <w:tab/>
        <w:t xml:space="preserve">  Μηχανικός Περιβάλλοντος</w:t>
      </w:r>
      <w:r w:rsidRPr="00E13774">
        <w:rPr>
          <w:rFonts w:ascii="Arial" w:hAnsi="Arial" w:cs="Arial"/>
          <w:sz w:val="20"/>
          <w:szCs w:val="20"/>
        </w:rPr>
        <w:tab/>
      </w:r>
      <w:r w:rsidR="00F87659">
        <w:rPr>
          <w:rFonts w:ascii="Arial" w:hAnsi="Arial" w:cs="Arial"/>
          <w:sz w:val="20"/>
          <w:szCs w:val="20"/>
        </w:rPr>
        <w:t xml:space="preserve">             </w:t>
      </w:r>
      <w:r>
        <w:rPr>
          <w:rFonts w:ascii="Arial" w:hAnsi="Arial" w:cs="Arial"/>
          <w:sz w:val="20"/>
          <w:szCs w:val="20"/>
        </w:rPr>
        <w:t xml:space="preserve">  Μηχανικός Παραγωγής και</w:t>
      </w:r>
    </w:p>
    <w:p w14:paraId="1B80D751" w14:textId="61F30433" w:rsidR="00E13774" w:rsidRPr="00E13774" w:rsidRDefault="00E13774" w:rsidP="00E13774">
      <w:pPr>
        <w:jc w:val="both"/>
        <w:rPr>
          <w:rFonts w:ascii="Arial" w:hAnsi="Arial" w:cs="Arial"/>
          <w:sz w:val="20"/>
          <w:szCs w:val="20"/>
        </w:rPr>
      </w:pPr>
      <w:r w:rsidRPr="00E13774">
        <w:rPr>
          <w:rFonts w:ascii="Arial" w:hAnsi="Arial" w:cs="Arial"/>
          <w:sz w:val="20"/>
          <w:szCs w:val="20"/>
        </w:rPr>
        <w:tab/>
      </w:r>
      <w:r>
        <w:rPr>
          <w:rFonts w:ascii="Arial" w:hAnsi="Arial" w:cs="Arial"/>
          <w:sz w:val="20"/>
          <w:szCs w:val="20"/>
        </w:rPr>
        <w:t xml:space="preserve">                                                                                                                                </w:t>
      </w:r>
      <w:r w:rsidR="008B2510">
        <w:rPr>
          <w:rFonts w:ascii="Arial" w:hAnsi="Arial" w:cs="Arial"/>
          <w:sz w:val="20"/>
          <w:szCs w:val="20"/>
        </w:rPr>
        <w:t xml:space="preserve">    </w:t>
      </w:r>
      <w:r>
        <w:rPr>
          <w:rFonts w:ascii="Arial" w:hAnsi="Arial" w:cs="Arial"/>
          <w:sz w:val="20"/>
          <w:szCs w:val="20"/>
        </w:rPr>
        <w:t xml:space="preserve"> Διοίκησης</w:t>
      </w:r>
    </w:p>
    <w:p w14:paraId="4CA0C1F4" w14:textId="38D1059C" w:rsidR="00E13774" w:rsidRDefault="00E13774" w:rsidP="00E13774">
      <w:pPr>
        <w:jc w:val="both"/>
      </w:pPr>
      <w:r w:rsidRPr="00E13774">
        <w:rPr>
          <w:rFonts w:ascii="Arial" w:hAnsi="Arial" w:cs="Arial"/>
          <w:sz w:val="20"/>
          <w:szCs w:val="20"/>
        </w:rPr>
        <w:tab/>
        <w:t xml:space="preserve">                                                              </w:t>
      </w:r>
    </w:p>
    <w:sectPr w:rsidR="00E13774" w:rsidSect="00E1377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9A908A" w14:textId="77777777" w:rsidR="00F02B5B" w:rsidRDefault="00F02B5B" w:rsidP="00CD63DE">
      <w:pPr>
        <w:spacing w:after="0" w:line="240" w:lineRule="auto"/>
      </w:pPr>
      <w:r>
        <w:separator/>
      </w:r>
    </w:p>
  </w:endnote>
  <w:endnote w:type="continuationSeparator" w:id="0">
    <w:p w14:paraId="7F910313" w14:textId="77777777" w:rsidR="00F02B5B" w:rsidRDefault="00F02B5B" w:rsidP="00CD63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Bold">
    <w:altName w:val="Arial"/>
    <w:panose1 w:val="00000000000000000000"/>
    <w:charset w:val="A1"/>
    <w:family w:val="auto"/>
    <w:notTrueType/>
    <w:pitch w:val="default"/>
    <w:sig w:usb0="00000081" w:usb1="00000000" w:usb2="00000000" w:usb3="00000000" w:csb0="00000008"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C589EE" w14:textId="77777777" w:rsidR="00F02B5B" w:rsidRDefault="00F02B5B" w:rsidP="00CD63DE">
      <w:pPr>
        <w:spacing w:after="0" w:line="240" w:lineRule="auto"/>
      </w:pPr>
      <w:r>
        <w:separator/>
      </w:r>
    </w:p>
  </w:footnote>
  <w:footnote w:type="continuationSeparator" w:id="0">
    <w:p w14:paraId="01202308" w14:textId="77777777" w:rsidR="00F02B5B" w:rsidRDefault="00F02B5B" w:rsidP="00CD63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4D085F"/>
    <w:multiLevelType w:val="hybridMultilevel"/>
    <w:tmpl w:val="F0A2FA66"/>
    <w:lvl w:ilvl="0" w:tplc="822434C0">
      <w:numFmt w:val="bullet"/>
      <w:lvlText w:val="-"/>
      <w:lvlJc w:val="left"/>
      <w:pPr>
        <w:ind w:left="720" w:hanging="360"/>
      </w:pPr>
      <w:rPr>
        <w:rFonts w:ascii="Calibri" w:eastAsiaTheme="minorHAnsi" w:hAnsi="Calibri"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7A893509"/>
    <w:multiLevelType w:val="hybridMultilevel"/>
    <w:tmpl w:val="76B6C66E"/>
    <w:lvl w:ilvl="0" w:tplc="239ED2EE">
      <w:start w:val="10"/>
      <w:numFmt w:val="bullet"/>
      <w:lvlText w:val="-"/>
      <w:lvlJc w:val="left"/>
      <w:pPr>
        <w:ind w:left="720" w:hanging="360"/>
      </w:pPr>
      <w:rPr>
        <w:rFonts w:ascii="Calibri" w:eastAsiaTheme="minorHAnsi" w:hAnsi="Calibri"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7F9D7D6A"/>
    <w:multiLevelType w:val="hybridMultilevel"/>
    <w:tmpl w:val="E1A2B1A4"/>
    <w:lvl w:ilvl="0" w:tplc="CC2C68F4">
      <w:start w:val="10"/>
      <w:numFmt w:val="bullet"/>
      <w:lvlText w:val=""/>
      <w:lvlJc w:val="left"/>
      <w:pPr>
        <w:ind w:left="405" w:hanging="360"/>
      </w:pPr>
      <w:rPr>
        <w:rFonts w:ascii="Wingdings" w:eastAsiaTheme="minorHAnsi" w:hAnsi="Wingdings" w:cstheme="minorBidi" w:hint="default"/>
      </w:rPr>
    </w:lvl>
    <w:lvl w:ilvl="1" w:tplc="04080003" w:tentative="1">
      <w:start w:val="1"/>
      <w:numFmt w:val="bullet"/>
      <w:lvlText w:val="o"/>
      <w:lvlJc w:val="left"/>
      <w:pPr>
        <w:ind w:left="1125" w:hanging="360"/>
      </w:pPr>
      <w:rPr>
        <w:rFonts w:ascii="Courier New" w:hAnsi="Courier New" w:cs="Courier New" w:hint="default"/>
      </w:rPr>
    </w:lvl>
    <w:lvl w:ilvl="2" w:tplc="04080005" w:tentative="1">
      <w:start w:val="1"/>
      <w:numFmt w:val="bullet"/>
      <w:lvlText w:val=""/>
      <w:lvlJc w:val="left"/>
      <w:pPr>
        <w:ind w:left="1845" w:hanging="360"/>
      </w:pPr>
      <w:rPr>
        <w:rFonts w:ascii="Wingdings" w:hAnsi="Wingdings" w:hint="default"/>
      </w:rPr>
    </w:lvl>
    <w:lvl w:ilvl="3" w:tplc="04080001" w:tentative="1">
      <w:start w:val="1"/>
      <w:numFmt w:val="bullet"/>
      <w:lvlText w:val=""/>
      <w:lvlJc w:val="left"/>
      <w:pPr>
        <w:ind w:left="2565" w:hanging="360"/>
      </w:pPr>
      <w:rPr>
        <w:rFonts w:ascii="Symbol" w:hAnsi="Symbol" w:hint="default"/>
      </w:rPr>
    </w:lvl>
    <w:lvl w:ilvl="4" w:tplc="04080003" w:tentative="1">
      <w:start w:val="1"/>
      <w:numFmt w:val="bullet"/>
      <w:lvlText w:val="o"/>
      <w:lvlJc w:val="left"/>
      <w:pPr>
        <w:ind w:left="3285" w:hanging="360"/>
      </w:pPr>
      <w:rPr>
        <w:rFonts w:ascii="Courier New" w:hAnsi="Courier New" w:cs="Courier New" w:hint="default"/>
      </w:rPr>
    </w:lvl>
    <w:lvl w:ilvl="5" w:tplc="04080005" w:tentative="1">
      <w:start w:val="1"/>
      <w:numFmt w:val="bullet"/>
      <w:lvlText w:val=""/>
      <w:lvlJc w:val="left"/>
      <w:pPr>
        <w:ind w:left="4005" w:hanging="360"/>
      </w:pPr>
      <w:rPr>
        <w:rFonts w:ascii="Wingdings" w:hAnsi="Wingdings" w:hint="default"/>
      </w:rPr>
    </w:lvl>
    <w:lvl w:ilvl="6" w:tplc="04080001" w:tentative="1">
      <w:start w:val="1"/>
      <w:numFmt w:val="bullet"/>
      <w:lvlText w:val=""/>
      <w:lvlJc w:val="left"/>
      <w:pPr>
        <w:ind w:left="4725" w:hanging="360"/>
      </w:pPr>
      <w:rPr>
        <w:rFonts w:ascii="Symbol" w:hAnsi="Symbol" w:hint="default"/>
      </w:rPr>
    </w:lvl>
    <w:lvl w:ilvl="7" w:tplc="04080003" w:tentative="1">
      <w:start w:val="1"/>
      <w:numFmt w:val="bullet"/>
      <w:lvlText w:val="o"/>
      <w:lvlJc w:val="left"/>
      <w:pPr>
        <w:ind w:left="5445" w:hanging="360"/>
      </w:pPr>
      <w:rPr>
        <w:rFonts w:ascii="Courier New" w:hAnsi="Courier New" w:cs="Courier New" w:hint="default"/>
      </w:rPr>
    </w:lvl>
    <w:lvl w:ilvl="8" w:tplc="04080005" w:tentative="1">
      <w:start w:val="1"/>
      <w:numFmt w:val="bullet"/>
      <w:lvlText w:val=""/>
      <w:lvlJc w:val="left"/>
      <w:pPr>
        <w:ind w:left="6165" w:hanging="360"/>
      </w:pPr>
      <w:rPr>
        <w:rFonts w:ascii="Wingdings" w:hAnsi="Wingdings" w:hint="default"/>
      </w:rPr>
    </w:lvl>
  </w:abstractNum>
  <w:num w:numId="1" w16cid:durableId="1681076641">
    <w:abstractNumId w:val="0"/>
  </w:num>
  <w:num w:numId="2" w16cid:durableId="1477263428">
    <w:abstractNumId w:val="2"/>
  </w:num>
  <w:num w:numId="3" w16cid:durableId="19988774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1083"/>
    <w:rsid w:val="00000153"/>
    <w:rsid w:val="00015EE8"/>
    <w:rsid w:val="00025CA1"/>
    <w:rsid w:val="00044AB6"/>
    <w:rsid w:val="00053DA0"/>
    <w:rsid w:val="00056A7F"/>
    <w:rsid w:val="00061A77"/>
    <w:rsid w:val="0006432C"/>
    <w:rsid w:val="0007603C"/>
    <w:rsid w:val="00085A5A"/>
    <w:rsid w:val="00091324"/>
    <w:rsid w:val="000A4564"/>
    <w:rsid w:val="000B6E50"/>
    <w:rsid w:val="000C71E5"/>
    <w:rsid w:val="000D7F4E"/>
    <w:rsid w:val="000E39FA"/>
    <w:rsid w:val="00103FDE"/>
    <w:rsid w:val="00113579"/>
    <w:rsid w:val="001142C4"/>
    <w:rsid w:val="00115AE4"/>
    <w:rsid w:val="0012656A"/>
    <w:rsid w:val="00126931"/>
    <w:rsid w:val="00131083"/>
    <w:rsid w:val="00135D36"/>
    <w:rsid w:val="0014298B"/>
    <w:rsid w:val="00143E0F"/>
    <w:rsid w:val="00155B42"/>
    <w:rsid w:val="001609AD"/>
    <w:rsid w:val="00162D3B"/>
    <w:rsid w:val="00173681"/>
    <w:rsid w:val="0019120F"/>
    <w:rsid w:val="00194DE7"/>
    <w:rsid w:val="001A02EA"/>
    <w:rsid w:val="001B246E"/>
    <w:rsid w:val="001D5500"/>
    <w:rsid w:val="0020239A"/>
    <w:rsid w:val="00224033"/>
    <w:rsid w:val="00285037"/>
    <w:rsid w:val="002A486D"/>
    <w:rsid w:val="002B2593"/>
    <w:rsid w:val="002C06D0"/>
    <w:rsid w:val="002C7521"/>
    <w:rsid w:val="002E7DC2"/>
    <w:rsid w:val="002F305D"/>
    <w:rsid w:val="002F5B3C"/>
    <w:rsid w:val="00306BB8"/>
    <w:rsid w:val="003116E6"/>
    <w:rsid w:val="00350122"/>
    <w:rsid w:val="00357C60"/>
    <w:rsid w:val="003737F2"/>
    <w:rsid w:val="00376F21"/>
    <w:rsid w:val="003C085B"/>
    <w:rsid w:val="003E5151"/>
    <w:rsid w:val="003E5379"/>
    <w:rsid w:val="00400492"/>
    <w:rsid w:val="00400B70"/>
    <w:rsid w:val="004068C2"/>
    <w:rsid w:val="004657EA"/>
    <w:rsid w:val="0047483B"/>
    <w:rsid w:val="004921D6"/>
    <w:rsid w:val="004A2D4D"/>
    <w:rsid w:val="004B3F93"/>
    <w:rsid w:val="004E114B"/>
    <w:rsid w:val="00503A09"/>
    <w:rsid w:val="005434B8"/>
    <w:rsid w:val="00555AB0"/>
    <w:rsid w:val="005E04D8"/>
    <w:rsid w:val="005E438C"/>
    <w:rsid w:val="005E4799"/>
    <w:rsid w:val="00604CBA"/>
    <w:rsid w:val="006161B9"/>
    <w:rsid w:val="006326A3"/>
    <w:rsid w:val="00655FCF"/>
    <w:rsid w:val="00660C1F"/>
    <w:rsid w:val="00663233"/>
    <w:rsid w:val="0068464C"/>
    <w:rsid w:val="00696427"/>
    <w:rsid w:val="0069716E"/>
    <w:rsid w:val="006A2C7F"/>
    <w:rsid w:val="006A3A21"/>
    <w:rsid w:val="006C41D9"/>
    <w:rsid w:val="006E268E"/>
    <w:rsid w:val="006F7600"/>
    <w:rsid w:val="00704B0E"/>
    <w:rsid w:val="00705DE5"/>
    <w:rsid w:val="00717C3E"/>
    <w:rsid w:val="00742EB2"/>
    <w:rsid w:val="00746666"/>
    <w:rsid w:val="00765165"/>
    <w:rsid w:val="00770A37"/>
    <w:rsid w:val="007921C0"/>
    <w:rsid w:val="007B3C8B"/>
    <w:rsid w:val="007C0C70"/>
    <w:rsid w:val="007D6DD9"/>
    <w:rsid w:val="008070FC"/>
    <w:rsid w:val="00823EA5"/>
    <w:rsid w:val="00825FB9"/>
    <w:rsid w:val="00876B3A"/>
    <w:rsid w:val="0089302F"/>
    <w:rsid w:val="00894ECE"/>
    <w:rsid w:val="008B24E5"/>
    <w:rsid w:val="008B2510"/>
    <w:rsid w:val="008B5A16"/>
    <w:rsid w:val="008C0033"/>
    <w:rsid w:val="008F574D"/>
    <w:rsid w:val="008F66BF"/>
    <w:rsid w:val="00920330"/>
    <w:rsid w:val="0092439C"/>
    <w:rsid w:val="00944ED6"/>
    <w:rsid w:val="00963182"/>
    <w:rsid w:val="00970773"/>
    <w:rsid w:val="009A6F4F"/>
    <w:rsid w:val="009C32DC"/>
    <w:rsid w:val="009C35F3"/>
    <w:rsid w:val="00A1619F"/>
    <w:rsid w:val="00A874AB"/>
    <w:rsid w:val="00A96D71"/>
    <w:rsid w:val="00AA45FB"/>
    <w:rsid w:val="00AA61DA"/>
    <w:rsid w:val="00AD58A6"/>
    <w:rsid w:val="00B10173"/>
    <w:rsid w:val="00B43B0E"/>
    <w:rsid w:val="00B960C5"/>
    <w:rsid w:val="00BA598F"/>
    <w:rsid w:val="00BA627E"/>
    <w:rsid w:val="00BC1009"/>
    <w:rsid w:val="00BC6B51"/>
    <w:rsid w:val="00BC6F7A"/>
    <w:rsid w:val="00C35F1A"/>
    <w:rsid w:val="00C37115"/>
    <w:rsid w:val="00C740B2"/>
    <w:rsid w:val="00C7763A"/>
    <w:rsid w:val="00C91922"/>
    <w:rsid w:val="00C91ED3"/>
    <w:rsid w:val="00C976BF"/>
    <w:rsid w:val="00CA6FC8"/>
    <w:rsid w:val="00CD63DE"/>
    <w:rsid w:val="00CF265E"/>
    <w:rsid w:val="00D23C53"/>
    <w:rsid w:val="00D438D7"/>
    <w:rsid w:val="00D8113F"/>
    <w:rsid w:val="00D84F90"/>
    <w:rsid w:val="00D868E4"/>
    <w:rsid w:val="00D86B54"/>
    <w:rsid w:val="00DF3E41"/>
    <w:rsid w:val="00E01DCB"/>
    <w:rsid w:val="00E13774"/>
    <w:rsid w:val="00E43A7A"/>
    <w:rsid w:val="00E65CBE"/>
    <w:rsid w:val="00E66038"/>
    <w:rsid w:val="00EC3F58"/>
    <w:rsid w:val="00ED408F"/>
    <w:rsid w:val="00ED6646"/>
    <w:rsid w:val="00ED6DAC"/>
    <w:rsid w:val="00EE717A"/>
    <w:rsid w:val="00F02B5B"/>
    <w:rsid w:val="00F11D08"/>
    <w:rsid w:val="00F2006E"/>
    <w:rsid w:val="00F377A6"/>
    <w:rsid w:val="00F43FB5"/>
    <w:rsid w:val="00F5566E"/>
    <w:rsid w:val="00F61248"/>
    <w:rsid w:val="00F71446"/>
    <w:rsid w:val="00F742A3"/>
    <w:rsid w:val="00F77294"/>
    <w:rsid w:val="00F87659"/>
    <w:rsid w:val="00F948F2"/>
    <w:rsid w:val="00FB241A"/>
    <w:rsid w:val="00FB4B3C"/>
    <w:rsid w:val="00FB5203"/>
    <w:rsid w:val="00FC361E"/>
    <w:rsid w:val="00FC49DC"/>
    <w:rsid w:val="00FE284F"/>
    <w:rsid w:val="00FE436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8E4F76"/>
  <w15:chartTrackingRefBased/>
  <w15:docId w15:val="{89434092-5368-4818-884E-E94FF131F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161B9"/>
    <w:pPr>
      <w:ind w:left="720"/>
      <w:contextualSpacing/>
    </w:pPr>
  </w:style>
  <w:style w:type="paragraph" w:styleId="a4">
    <w:name w:val="header"/>
    <w:basedOn w:val="a"/>
    <w:link w:val="Char"/>
    <w:uiPriority w:val="99"/>
    <w:unhideWhenUsed/>
    <w:rsid w:val="00CD63DE"/>
    <w:pPr>
      <w:tabs>
        <w:tab w:val="center" w:pos="4153"/>
        <w:tab w:val="right" w:pos="8306"/>
      </w:tabs>
      <w:spacing w:after="0" w:line="240" w:lineRule="auto"/>
    </w:pPr>
  </w:style>
  <w:style w:type="character" w:customStyle="1" w:styleId="Char">
    <w:name w:val="Κεφαλίδα Char"/>
    <w:basedOn w:val="a0"/>
    <w:link w:val="a4"/>
    <w:uiPriority w:val="99"/>
    <w:rsid w:val="00CD63DE"/>
  </w:style>
  <w:style w:type="paragraph" w:styleId="a5">
    <w:name w:val="footer"/>
    <w:basedOn w:val="a"/>
    <w:link w:val="Char0"/>
    <w:uiPriority w:val="99"/>
    <w:unhideWhenUsed/>
    <w:rsid w:val="00CD63DE"/>
    <w:pPr>
      <w:tabs>
        <w:tab w:val="center" w:pos="4153"/>
        <w:tab w:val="right" w:pos="8306"/>
      </w:tabs>
      <w:spacing w:after="0" w:line="240" w:lineRule="auto"/>
    </w:pPr>
  </w:style>
  <w:style w:type="character" w:customStyle="1" w:styleId="Char0">
    <w:name w:val="Υποσέλιδο Char"/>
    <w:basedOn w:val="a0"/>
    <w:link w:val="a5"/>
    <w:uiPriority w:val="99"/>
    <w:rsid w:val="00CD63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DEF1CE-1139-4708-93A2-796375FE0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480</TotalTime>
  <Pages>2</Pages>
  <Words>600</Words>
  <Characters>3241</Characters>
  <Application>Microsoft Office Word</Application>
  <DocSecurity>0</DocSecurity>
  <Lines>27</Lines>
  <Paragraphs>7</Paragraphs>
  <ScaleCrop>false</ScaleCrop>
  <HeadingPairs>
    <vt:vector size="2" baseType="variant">
      <vt:variant>
        <vt:lpstr>Τίτλος</vt:lpstr>
      </vt:variant>
      <vt:variant>
        <vt:i4>1</vt:i4>
      </vt:variant>
    </vt:vector>
  </HeadingPairs>
  <TitlesOfParts>
    <vt:vector size="1" baseType="lpstr">
      <vt:lpstr/>
    </vt:vector>
  </TitlesOfParts>
  <Company>Hewlett-Packard</Company>
  <LinksUpToDate>false</LinksUpToDate>
  <CharactersWithSpaces>3834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Μαρίνα Φωτιάδου</cp:lastModifiedBy>
  <cp:revision>53</cp:revision>
  <cp:lastPrinted>2021-12-06T10:45:00Z</cp:lastPrinted>
  <dcterms:created xsi:type="dcterms:W3CDTF">2022-08-09T09:40:00Z</dcterms:created>
  <dcterms:modified xsi:type="dcterms:W3CDTF">2024-06-21T09:39:00Z</dcterms:modified>
</cp:coreProperties>
</file>